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40" w:lineRule="auto"/>
        <w:ind w:left="3780" w:right="-20"/>
        <w:rPr>
          <w:rFonts w:ascii="Times New Roman" w:eastAsia="Times New Roman" w:hAnsi="Times New Roman" w:cs="Times New Roman"/>
          <w:sz w:val="20"/>
          <w:szCs w:val="20"/>
          <w:lang w:val="es-CL"/>
        </w:rPr>
      </w:pPr>
      <w:r w:rsidRPr="006E1D22">
        <w:rPr>
          <w:noProof/>
          <w:lang w:val="es-ES" w:eastAsia="es-ES"/>
        </w:rPr>
        <w:drawing>
          <wp:inline distT="0" distB="0" distL="0" distR="0" wp14:anchorId="4EFCA26D" wp14:editId="4CF010DB">
            <wp:extent cx="1143000" cy="112458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3550D" w:rsidRPr="006E1D22" w:rsidRDefault="00C3550D" w:rsidP="00C3550D">
      <w:pPr>
        <w:spacing w:before="5" w:after="0" w:line="170" w:lineRule="exact"/>
        <w:rPr>
          <w:sz w:val="17"/>
          <w:szCs w:val="17"/>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186B87" w:rsidRPr="00735E75" w:rsidRDefault="00186B87" w:rsidP="00186B87">
      <w:pPr>
        <w:widowControl/>
        <w:spacing w:after="160" w:line="259" w:lineRule="auto"/>
        <w:jc w:val="center"/>
        <w:rPr>
          <w:rFonts w:asciiTheme="majorHAnsi" w:eastAsiaTheme="majorEastAsia" w:hAnsiTheme="majorHAnsi" w:cstheme="majorBidi"/>
          <w:b/>
          <w:color w:val="2E74B5" w:themeColor="accent1" w:themeShade="BF"/>
          <w:sz w:val="44"/>
          <w:szCs w:val="32"/>
          <w:lang w:val="es-ES"/>
        </w:rPr>
      </w:pPr>
      <w:r w:rsidRPr="00735E75">
        <w:rPr>
          <w:rFonts w:asciiTheme="majorHAnsi" w:eastAsiaTheme="majorEastAsia" w:hAnsiTheme="majorHAnsi" w:cstheme="majorBidi"/>
          <w:b/>
          <w:color w:val="2E74B5" w:themeColor="accent1" w:themeShade="BF"/>
          <w:sz w:val="44"/>
          <w:szCs w:val="32"/>
          <w:lang w:val="es-ES"/>
        </w:rPr>
        <w:t xml:space="preserve">DISEÑO DE MEJORAMIENTO Y AMPLIACIÓN SERVICIO DE AGUA POTABLE </w:t>
      </w:r>
      <w:r>
        <w:rPr>
          <w:rFonts w:asciiTheme="majorHAnsi" w:eastAsiaTheme="majorEastAsia" w:hAnsiTheme="majorHAnsi" w:cstheme="majorBidi"/>
          <w:b/>
          <w:color w:val="2E74B5" w:themeColor="accent1" w:themeShade="BF"/>
          <w:sz w:val="44"/>
          <w:szCs w:val="32"/>
          <w:lang w:val="es-ES"/>
        </w:rPr>
        <w:t>LA LAGUNA COMUNA DE TENO REGIÓN DEL MAULE</w:t>
      </w:r>
    </w:p>
    <w:p w:rsidR="00421E9A" w:rsidRDefault="00421E9A" w:rsidP="00C3550D">
      <w:pPr>
        <w:spacing w:after="0" w:line="440" w:lineRule="auto"/>
        <w:ind w:left="3988" w:right="3972" w:firstLine="2"/>
        <w:jc w:val="center"/>
        <w:rPr>
          <w:rFonts w:ascii="Arial" w:eastAsia="Arial" w:hAnsi="Arial" w:cs="Arial"/>
          <w:sz w:val="31"/>
          <w:szCs w:val="31"/>
          <w:u w:val="thick" w:color="000000"/>
          <w:lang w:val="es-CL"/>
        </w:rPr>
      </w:pPr>
    </w:p>
    <w:p w:rsidR="00186B87" w:rsidRDefault="00186B87" w:rsidP="00C3550D">
      <w:pPr>
        <w:spacing w:after="0" w:line="440" w:lineRule="auto"/>
        <w:ind w:left="3988" w:right="3972" w:firstLine="2"/>
        <w:jc w:val="center"/>
        <w:rPr>
          <w:rFonts w:ascii="Arial" w:eastAsia="Arial" w:hAnsi="Arial" w:cs="Arial"/>
          <w:sz w:val="31"/>
          <w:szCs w:val="31"/>
          <w:u w:val="thick" w:color="000000"/>
          <w:lang w:val="es-CL"/>
        </w:rPr>
      </w:pPr>
    </w:p>
    <w:p w:rsidR="00C3550D" w:rsidRPr="006E1D22" w:rsidRDefault="000A593F" w:rsidP="00C3550D">
      <w:pPr>
        <w:spacing w:after="0" w:line="440" w:lineRule="auto"/>
        <w:ind w:left="3988" w:right="3972" w:firstLine="2"/>
        <w:jc w:val="center"/>
        <w:rPr>
          <w:rFonts w:ascii="Arial" w:eastAsia="Arial" w:hAnsi="Arial" w:cs="Arial"/>
          <w:sz w:val="31"/>
          <w:szCs w:val="31"/>
          <w:u w:val="thick" w:color="000000"/>
          <w:lang w:val="es-CL"/>
        </w:rPr>
      </w:pPr>
      <w:r>
        <w:rPr>
          <w:rFonts w:ascii="Arial" w:eastAsia="Arial" w:hAnsi="Arial" w:cs="Arial"/>
          <w:sz w:val="31"/>
          <w:szCs w:val="31"/>
          <w:u w:val="thick" w:color="000000"/>
          <w:lang w:val="es-CL"/>
        </w:rPr>
        <w:t>ANEXO II</w:t>
      </w:r>
    </w:p>
    <w:p w:rsidR="00C3550D" w:rsidRPr="006E1D22" w:rsidRDefault="00C3550D" w:rsidP="00C3550D">
      <w:pPr>
        <w:spacing w:after="0" w:line="440" w:lineRule="auto"/>
        <w:ind w:left="3988" w:right="3972" w:firstLine="2"/>
        <w:jc w:val="center"/>
        <w:rPr>
          <w:rFonts w:ascii="Arial" w:eastAsia="Arial" w:hAnsi="Arial" w:cs="Arial"/>
          <w:sz w:val="31"/>
          <w:szCs w:val="31"/>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350" w:lineRule="exact"/>
        <w:ind w:left="1464" w:right="1448"/>
        <w:jc w:val="center"/>
        <w:rPr>
          <w:rFonts w:ascii="Arial" w:eastAsia="Arial" w:hAnsi="Arial" w:cs="Arial"/>
          <w:sz w:val="31"/>
          <w:szCs w:val="31"/>
          <w:lang w:val="es-CL"/>
        </w:rPr>
      </w:pPr>
      <w:r w:rsidRPr="006E1D22">
        <w:rPr>
          <w:rFonts w:ascii="Arial" w:eastAsia="Arial" w:hAnsi="Arial" w:cs="Arial"/>
          <w:position w:val="-1"/>
          <w:sz w:val="31"/>
          <w:szCs w:val="31"/>
          <w:u w:val="thick" w:color="000000"/>
          <w:lang w:val="es-CL"/>
        </w:rPr>
        <w:t>ESPECIFICACIONES</w:t>
      </w:r>
      <w:r w:rsidRPr="006E1D22">
        <w:rPr>
          <w:rFonts w:ascii="Arial" w:eastAsia="Arial" w:hAnsi="Arial" w:cs="Arial"/>
          <w:spacing w:val="30"/>
          <w:position w:val="-1"/>
          <w:sz w:val="31"/>
          <w:szCs w:val="31"/>
          <w:u w:val="thick" w:color="000000"/>
          <w:lang w:val="es-CL"/>
        </w:rPr>
        <w:t xml:space="preserve"> </w:t>
      </w:r>
      <w:r w:rsidRPr="006E1D22">
        <w:rPr>
          <w:rFonts w:ascii="Arial" w:eastAsia="Arial" w:hAnsi="Arial" w:cs="Arial"/>
          <w:spacing w:val="-2"/>
          <w:position w:val="-1"/>
          <w:sz w:val="31"/>
          <w:szCs w:val="31"/>
          <w:u w:val="thick" w:color="000000"/>
          <w:lang w:val="es-CL"/>
        </w:rPr>
        <w:t>T</w:t>
      </w:r>
      <w:r w:rsidRPr="006E1D22">
        <w:rPr>
          <w:rFonts w:ascii="Arial" w:eastAsia="Arial" w:hAnsi="Arial" w:cs="Arial"/>
          <w:position w:val="-1"/>
          <w:sz w:val="31"/>
          <w:szCs w:val="31"/>
          <w:u w:val="thick" w:color="000000"/>
          <w:lang w:val="es-CL"/>
        </w:rPr>
        <w:t>ECNI</w:t>
      </w:r>
      <w:r w:rsidRPr="006E1D22">
        <w:rPr>
          <w:rFonts w:ascii="Arial" w:eastAsia="Arial" w:hAnsi="Arial" w:cs="Arial"/>
          <w:spacing w:val="-2"/>
          <w:position w:val="-1"/>
          <w:sz w:val="31"/>
          <w:szCs w:val="31"/>
          <w:u w:val="thick" w:color="000000"/>
          <w:lang w:val="es-CL"/>
        </w:rPr>
        <w:t>C</w:t>
      </w:r>
      <w:r w:rsidRPr="006E1D22">
        <w:rPr>
          <w:rFonts w:ascii="Arial" w:eastAsia="Arial" w:hAnsi="Arial" w:cs="Arial"/>
          <w:spacing w:val="-1"/>
          <w:position w:val="-1"/>
          <w:sz w:val="31"/>
          <w:szCs w:val="31"/>
          <w:u w:val="thick" w:color="000000"/>
          <w:lang w:val="es-CL"/>
        </w:rPr>
        <w:t>A</w:t>
      </w:r>
      <w:r w:rsidRPr="006E1D22">
        <w:rPr>
          <w:rFonts w:ascii="Arial" w:eastAsia="Arial" w:hAnsi="Arial" w:cs="Arial"/>
          <w:position w:val="-1"/>
          <w:sz w:val="31"/>
          <w:szCs w:val="31"/>
          <w:u w:val="thick" w:color="000000"/>
          <w:lang w:val="es-CL"/>
        </w:rPr>
        <w:t>S</w:t>
      </w:r>
      <w:r w:rsidRPr="006E1D22">
        <w:rPr>
          <w:rFonts w:ascii="Arial" w:eastAsia="Arial" w:hAnsi="Arial" w:cs="Arial"/>
          <w:spacing w:val="17"/>
          <w:position w:val="-1"/>
          <w:sz w:val="31"/>
          <w:szCs w:val="31"/>
          <w:u w:val="thick" w:color="000000"/>
          <w:lang w:val="es-CL"/>
        </w:rPr>
        <w:t xml:space="preserve"> </w:t>
      </w:r>
      <w:r w:rsidR="008340C9">
        <w:rPr>
          <w:rFonts w:ascii="Arial" w:eastAsia="Arial" w:hAnsi="Arial" w:cs="Arial"/>
          <w:position w:val="-1"/>
          <w:sz w:val="31"/>
          <w:szCs w:val="31"/>
          <w:u w:val="thick" w:color="000000"/>
          <w:lang w:val="es-CL"/>
        </w:rPr>
        <w:t>ESPECIALES</w:t>
      </w:r>
    </w:p>
    <w:p w:rsidR="00C3550D" w:rsidRPr="006E1D22" w:rsidRDefault="00C3550D" w:rsidP="00C3550D">
      <w:pPr>
        <w:spacing w:before="7" w:after="0" w:line="160" w:lineRule="exact"/>
        <w:rPr>
          <w:sz w:val="16"/>
          <w:szCs w:val="16"/>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E547AB" w:rsidP="00E547AB">
      <w:pPr>
        <w:jc w:val="center"/>
        <w:rPr>
          <w:lang w:val="es-CL"/>
        </w:rPr>
      </w:pPr>
      <w:r>
        <w:rPr>
          <w:lang w:val="es-CL"/>
        </w:rPr>
        <w:t xml:space="preserve">RECINTO </w:t>
      </w:r>
      <w:r w:rsidR="00CE6453">
        <w:rPr>
          <w:lang w:val="es-CL"/>
        </w:rPr>
        <w:t>PLANTA REELEVADORA N°1</w:t>
      </w:r>
    </w:p>
    <w:p w:rsidR="00C3550D" w:rsidRPr="006E1D22" w:rsidRDefault="00C3550D" w:rsidP="00C3550D">
      <w:pPr>
        <w:spacing w:before="36" w:after="0" w:line="237" w:lineRule="exact"/>
        <w:ind w:right="298"/>
        <w:jc w:val="right"/>
        <w:rPr>
          <w:rFonts w:ascii="Arial" w:eastAsia="Arial" w:hAnsi="Arial" w:cs="Arial"/>
          <w:sz w:val="21"/>
          <w:szCs w:val="21"/>
          <w:lang w:val="es-CL"/>
        </w:rPr>
      </w:pPr>
      <w:r w:rsidRPr="006E1D22">
        <w:rPr>
          <w:rFonts w:ascii="Arial" w:eastAsia="Arial" w:hAnsi="Arial" w:cs="Arial"/>
          <w:spacing w:val="-1"/>
          <w:position w:val="-1"/>
          <w:sz w:val="21"/>
          <w:szCs w:val="21"/>
          <w:lang w:val="es-CL"/>
        </w:rPr>
        <w:t>M</w:t>
      </w:r>
      <w:r w:rsidR="00E547AB">
        <w:rPr>
          <w:rFonts w:ascii="Arial" w:eastAsia="Arial" w:hAnsi="Arial" w:cs="Arial"/>
          <w:spacing w:val="-1"/>
          <w:position w:val="-1"/>
          <w:sz w:val="21"/>
          <w:szCs w:val="21"/>
          <w:lang w:val="es-CL"/>
        </w:rPr>
        <w:t>AYO</w:t>
      </w:r>
      <w:r w:rsidRPr="006E1D22">
        <w:rPr>
          <w:rFonts w:ascii="Arial" w:eastAsia="Arial" w:hAnsi="Arial" w:cs="Arial"/>
          <w:spacing w:val="-1"/>
          <w:position w:val="-1"/>
          <w:sz w:val="21"/>
          <w:szCs w:val="21"/>
          <w:lang w:val="es-CL"/>
        </w:rPr>
        <w:t xml:space="preserve"> 2021</w:t>
      </w:r>
    </w:p>
    <w:p w:rsidR="00C3550D" w:rsidRPr="006E1D22" w:rsidRDefault="00C3550D" w:rsidP="00C3550D">
      <w:pPr>
        <w:spacing w:before="5" w:after="0" w:line="200" w:lineRule="exact"/>
        <w:rPr>
          <w:sz w:val="20"/>
          <w:szCs w:val="20"/>
          <w:lang w:val="es-CL"/>
        </w:rPr>
      </w:pPr>
    </w:p>
    <w:p w:rsidR="00C3550D" w:rsidRPr="006E1D22" w:rsidRDefault="00C3550D" w:rsidP="00C3550D">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C3550D" w:rsidRPr="006E1D22" w:rsidRDefault="00C3550D" w:rsidP="00C3550D">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C3550D" w:rsidRPr="006E1D22" w:rsidTr="00222A8E">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C3550D" w:rsidRPr="006E1D22" w:rsidTr="00222A8E">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C3550D" w:rsidP="001D6E68">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BD3DAA">
            <w:pPr>
              <w:spacing w:before="8" w:after="0" w:line="110" w:lineRule="exact"/>
              <w:jc w:val="center"/>
              <w:rPr>
                <w:sz w:val="11"/>
                <w:szCs w:val="11"/>
                <w:lang w:val="es-CL"/>
              </w:rPr>
            </w:pPr>
          </w:p>
          <w:p w:rsidR="00C3550D" w:rsidRPr="006E1D22" w:rsidRDefault="00C3550D" w:rsidP="00BD3DAA">
            <w:pPr>
              <w:spacing w:after="0" w:line="240" w:lineRule="auto"/>
              <w:ind w:left="59" w:right="-20"/>
              <w:jc w:val="center"/>
              <w:rPr>
                <w:rFonts w:ascii="Arial" w:eastAsia="Arial" w:hAnsi="Arial" w:cs="Arial"/>
                <w:sz w:val="21"/>
                <w:szCs w:val="21"/>
                <w:lang w:val="es-CL"/>
              </w:rPr>
            </w:pPr>
            <w:r w:rsidRPr="006E1D22">
              <w:rPr>
                <w:rFonts w:ascii="Arial" w:eastAsia="Arial" w:hAnsi="Arial" w:cs="Arial"/>
                <w:spacing w:val="2"/>
                <w:sz w:val="21"/>
                <w:szCs w:val="21"/>
                <w:lang w:val="es-CL"/>
              </w:rPr>
              <w:t>R</w:t>
            </w:r>
            <w:r w:rsidRPr="006E1D22">
              <w:rPr>
                <w:rFonts w:ascii="Arial" w:eastAsia="Arial" w:hAnsi="Arial" w:cs="Arial"/>
                <w:sz w:val="21"/>
                <w:szCs w:val="21"/>
                <w:lang w:val="es-CL"/>
              </w:rPr>
              <w:t>evi</w:t>
            </w:r>
            <w:r w:rsidRPr="006E1D22">
              <w:rPr>
                <w:rFonts w:ascii="Arial" w:eastAsia="Arial" w:hAnsi="Arial" w:cs="Arial"/>
                <w:spacing w:val="1"/>
                <w:sz w:val="21"/>
                <w:szCs w:val="21"/>
                <w:lang w:val="es-CL"/>
              </w:rPr>
              <w:t>s</w:t>
            </w:r>
            <w:r w:rsidRPr="006E1D22">
              <w:rPr>
                <w:rFonts w:ascii="Arial" w:eastAsia="Arial" w:hAnsi="Arial" w:cs="Arial"/>
                <w:spacing w:val="-1"/>
                <w:sz w:val="21"/>
                <w:szCs w:val="21"/>
                <w:lang w:val="es-CL"/>
              </w:rPr>
              <w:t>i</w:t>
            </w:r>
            <w:r w:rsidRPr="006E1D22">
              <w:rPr>
                <w:rFonts w:ascii="Arial" w:eastAsia="Arial" w:hAnsi="Arial" w:cs="Arial"/>
                <w:spacing w:val="1"/>
                <w:sz w:val="21"/>
                <w:szCs w:val="21"/>
                <w:lang w:val="es-CL"/>
              </w:rPr>
              <w:t>ó</w:t>
            </w:r>
            <w:r w:rsidRPr="006E1D22">
              <w:rPr>
                <w:rFonts w:ascii="Arial" w:eastAsia="Arial" w:hAnsi="Arial" w:cs="Arial"/>
                <w:sz w:val="21"/>
                <w:szCs w:val="21"/>
                <w:lang w:val="es-CL"/>
              </w:rPr>
              <w:t>n</w:t>
            </w:r>
            <w:r w:rsidRPr="006E1D22">
              <w:rPr>
                <w:rFonts w:ascii="Arial" w:eastAsia="Arial" w:hAnsi="Arial" w:cs="Arial"/>
                <w:spacing w:val="7"/>
                <w:sz w:val="21"/>
                <w:szCs w:val="21"/>
                <w:lang w:val="es-CL"/>
              </w:rPr>
              <w:t xml:space="preserve"> </w:t>
            </w:r>
            <w:r w:rsidRPr="006E1D22">
              <w:rPr>
                <w:rFonts w:ascii="Arial" w:eastAsia="Arial" w:hAnsi="Arial" w:cs="Arial"/>
                <w:w w:val="101"/>
                <w:sz w:val="21"/>
                <w:szCs w:val="21"/>
                <w:lang w:val="es-CL"/>
              </w:rPr>
              <w:t>I</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ter</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a</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w w:val="101"/>
                <w:sz w:val="21"/>
                <w:szCs w:val="21"/>
                <w:lang w:val="es-CL"/>
              </w:rPr>
              <w:t>5</w:t>
            </w:r>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1D6E68">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421E9A" w:rsidP="001D6E68">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tc>
      </w:tr>
      <w:tr w:rsidR="00C3550D" w:rsidRPr="006E1D22" w:rsidTr="00222A8E">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2545F4" w:rsidP="001D6E68">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BD3DAA">
            <w:pPr>
              <w:spacing w:before="6" w:after="0" w:line="110" w:lineRule="exact"/>
              <w:jc w:val="center"/>
              <w:rPr>
                <w:sz w:val="11"/>
                <w:szCs w:val="11"/>
                <w:lang w:val="es-CL"/>
              </w:rPr>
            </w:pPr>
          </w:p>
          <w:p w:rsidR="00C3550D" w:rsidRPr="006E1D22" w:rsidRDefault="00C3550D" w:rsidP="00BD3DAA">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421E9A" w:rsidP="001D6E68">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p w:rsidR="00C3550D" w:rsidRPr="006E1D22" w:rsidRDefault="00C3550D" w:rsidP="001D6E68">
            <w:pPr>
              <w:spacing w:after="0" w:line="240" w:lineRule="auto"/>
              <w:ind w:left="508" w:right="482"/>
              <w:rPr>
                <w:rFonts w:ascii="Arial" w:eastAsia="Arial" w:hAnsi="Arial" w:cs="Arial"/>
                <w:sz w:val="21"/>
                <w:szCs w:val="21"/>
                <w:lang w:val="es-CL"/>
              </w:rPr>
            </w:pPr>
          </w:p>
        </w:tc>
      </w:tr>
      <w:tr w:rsidR="00C3550D" w:rsidRPr="006E1D22" w:rsidTr="0089615A">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C3550D" w:rsidRPr="006E1D22" w:rsidRDefault="00C3550D" w:rsidP="001D6E68">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429" w:right="415"/>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vAlign w:val="center"/>
          </w:tcPr>
          <w:p w:rsidR="00C3550D" w:rsidRPr="006E1D22" w:rsidRDefault="00C3550D" w:rsidP="0089615A">
            <w:pPr>
              <w:spacing w:after="0" w:line="240" w:lineRule="auto"/>
              <w:ind w:left="508" w:right="483"/>
              <w:rPr>
                <w:rFonts w:ascii="Arial" w:eastAsia="Arial" w:hAnsi="Arial" w:cs="Arial"/>
                <w:sz w:val="21"/>
                <w:szCs w:val="21"/>
                <w:lang w:val="es-CL"/>
              </w:rPr>
            </w:pPr>
          </w:p>
        </w:tc>
      </w:tr>
    </w:tbl>
    <w:p w:rsidR="00186B87" w:rsidRDefault="00186B87" w:rsidP="00186B87">
      <w:pPr>
        <w:spacing w:after="0"/>
        <w:jc w:val="center"/>
        <w:rPr>
          <w:lang w:val="es-CL"/>
        </w:rPr>
      </w:pPr>
      <w:r w:rsidRPr="0051604E">
        <w:rPr>
          <w:u w:val="single"/>
          <w:lang w:val="es-CL"/>
        </w:rPr>
        <w:lastRenderedPageBreak/>
        <w:t>DISEÑO DE MEJORAMIENTO Y AMPLIACIÓN SERVICIO DE AGUA POTABLE LA LAGUNA COMUNA DE TENO REGIÓN DEL MAULE</w:t>
      </w:r>
    </w:p>
    <w:p w:rsidR="006E1D22" w:rsidRPr="006E1D22" w:rsidRDefault="006E1D22" w:rsidP="006E1D22">
      <w:pPr>
        <w:spacing w:after="0" w:line="240" w:lineRule="auto"/>
        <w:jc w:val="center"/>
        <w:rPr>
          <w:u w:val="single"/>
          <w:lang w:val="es-CL"/>
        </w:rPr>
      </w:pPr>
      <w:r w:rsidRPr="006E1D22">
        <w:rPr>
          <w:u w:val="single"/>
          <w:lang w:val="es-CL"/>
        </w:rPr>
        <w:t>PROYECTO</w:t>
      </w:r>
    </w:p>
    <w:p w:rsidR="006E1D22" w:rsidRDefault="006E1D22" w:rsidP="006E1D22">
      <w:pPr>
        <w:spacing w:after="0" w:line="240" w:lineRule="auto"/>
        <w:jc w:val="center"/>
        <w:rPr>
          <w:u w:val="single"/>
          <w:lang w:val="es-CL"/>
        </w:rPr>
      </w:pPr>
      <w:r w:rsidRPr="006E1D22">
        <w:rPr>
          <w:u w:val="single"/>
          <w:lang w:val="es-CL"/>
        </w:rPr>
        <w:t xml:space="preserve">ESPECIFICACIONES TECNICAS </w:t>
      </w:r>
      <w:r w:rsidR="008340C9">
        <w:rPr>
          <w:u w:val="single"/>
          <w:lang w:val="es-CL"/>
        </w:rPr>
        <w:t>ESPECIALES</w:t>
      </w:r>
    </w:p>
    <w:p w:rsidR="004608D1" w:rsidRPr="006E1D22" w:rsidRDefault="004608D1" w:rsidP="006E1D22">
      <w:pPr>
        <w:spacing w:after="0" w:line="240" w:lineRule="auto"/>
        <w:jc w:val="center"/>
        <w:rPr>
          <w:u w:val="single"/>
          <w:lang w:val="es-CL"/>
        </w:rPr>
      </w:pPr>
      <w:r>
        <w:rPr>
          <w:u w:val="single"/>
          <w:lang w:val="es-CL"/>
        </w:rPr>
        <w:t>ELECTRICIDAD</w:t>
      </w:r>
    </w:p>
    <w:p w:rsidR="006E1D22" w:rsidRPr="006E1D22" w:rsidRDefault="006E1D22" w:rsidP="006E1D22">
      <w:pPr>
        <w:rPr>
          <w:lang w:val="es-CL"/>
        </w:rPr>
      </w:pPr>
    </w:p>
    <w:p w:rsidR="006E1D22" w:rsidRPr="006E1D22" w:rsidRDefault="006E1D22" w:rsidP="009354E8">
      <w:pPr>
        <w:jc w:val="center"/>
        <w:rPr>
          <w:lang w:val="es-CL"/>
        </w:rPr>
      </w:pPr>
      <w:r w:rsidRPr="006E1D22">
        <w:rPr>
          <w:lang w:val="es-CL"/>
        </w:rPr>
        <w:t>INDICE</w:t>
      </w:r>
    </w:p>
    <w:p w:rsidR="006E1D22" w:rsidRPr="006E1D22" w:rsidRDefault="006E1D22" w:rsidP="006E1D22">
      <w:pPr>
        <w:rPr>
          <w:b/>
          <w:u w:val="single"/>
          <w:lang w:val="es-CL"/>
        </w:rPr>
      </w:pPr>
      <w:r w:rsidRPr="006E1D22">
        <w:rPr>
          <w:b/>
          <w:u w:val="single"/>
          <w:lang w:val="es-CL"/>
        </w:rPr>
        <w:t xml:space="preserve">ITEM </w:t>
      </w:r>
      <w:r w:rsidRPr="006E1D22">
        <w:rPr>
          <w:b/>
          <w:u w:val="single"/>
          <w:lang w:val="es-CL"/>
        </w:rPr>
        <w:tab/>
      </w:r>
      <w:r w:rsidRPr="006E1D22">
        <w:rPr>
          <w:b/>
          <w:u w:val="single"/>
          <w:lang w:val="es-CL"/>
        </w:rPr>
        <w:tab/>
      </w:r>
      <w:r w:rsidRPr="006E1D22">
        <w:rPr>
          <w:b/>
          <w:u w:val="single"/>
          <w:lang w:val="es-CL"/>
        </w:rPr>
        <w:tab/>
      </w:r>
      <w:r w:rsidRPr="006E1D22">
        <w:rPr>
          <w:b/>
          <w:u w:val="single"/>
          <w:lang w:val="es-CL"/>
        </w:rPr>
        <w:tab/>
        <w:t xml:space="preserve">MATERIA </w:t>
      </w:r>
      <w:r w:rsidRPr="006E1D22">
        <w:rPr>
          <w:b/>
          <w:u w:val="single"/>
          <w:lang w:val="es-CL"/>
        </w:rPr>
        <w:tab/>
      </w:r>
      <w:r w:rsidRPr="006E1D22">
        <w:rPr>
          <w:b/>
          <w:u w:val="single"/>
          <w:lang w:val="es-CL"/>
        </w:rPr>
        <w:tab/>
      </w:r>
      <w:r w:rsidR="004608D1">
        <w:rPr>
          <w:b/>
          <w:u w:val="single"/>
          <w:lang w:val="es-CL"/>
        </w:rPr>
        <w:t xml:space="preserve">     </w:t>
      </w:r>
      <w:r w:rsidRPr="006E1D22">
        <w:rPr>
          <w:b/>
          <w:u w:val="single"/>
          <w:lang w:val="es-CL"/>
        </w:rPr>
        <w:tab/>
      </w:r>
      <w:r w:rsidRPr="006E1D22">
        <w:rPr>
          <w:b/>
          <w:u w:val="single"/>
          <w:lang w:val="es-CL"/>
        </w:rPr>
        <w:tab/>
        <w:t xml:space="preserve">    </w:t>
      </w:r>
      <w:r w:rsidRPr="006E1D22">
        <w:rPr>
          <w:b/>
          <w:u w:val="single"/>
          <w:lang w:val="es-CL"/>
        </w:rPr>
        <w:tab/>
        <w:t xml:space="preserve">         </w:t>
      </w:r>
      <w:r w:rsidR="004608D1">
        <w:rPr>
          <w:b/>
          <w:u w:val="single"/>
          <w:lang w:val="es-CL"/>
        </w:rPr>
        <w:t xml:space="preserve"> </w:t>
      </w:r>
      <w:r w:rsidRPr="006E1D22">
        <w:rPr>
          <w:b/>
          <w:u w:val="single"/>
          <w:lang w:val="es-CL"/>
        </w:rPr>
        <w:t>PAG.</w:t>
      </w:r>
    </w:p>
    <w:p w:rsidR="006E1D22" w:rsidRDefault="006E1D22" w:rsidP="006E1D22">
      <w:pPr>
        <w:rPr>
          <w:lang w:val="es-CL"/>
        </w:rPr>
      </w:pPr>
    </w:p>
    <w:p w:rsidR="006E1D22" w:rsidRPr="00173703" w:rsidRDefault="006E1D22" w:rsidP="006E1D22">
      <w:pPr>
        <w:spacing w:after="0"/>
        <w:rPr>
          <w:rFonts w:ascii="Arial" w:hAnsi="Arial" w:cs="Arial"/>
          <w:sz w:val="21"/>
          <w:szCs w:val="21"/>
          <w:lang w:val="es-CL"/>
        </w:rPr>
      </w:pPr>
      <w:r w:rsidRPr="00173703">
        <w:rPr>
          <w:rFonts w:ascii="Arial" w:hAnsi="Arial" w:cs="Arial"/>
          <w:sz w:val="21"/>
          <w:szCs w:val="21"/>
          <w:lang w:val="es-CL"/>
        </w:rPr>
        <w:t xml:space="preserve">1. </w:t>
      </w:r>
      <w:r w:rsidRPr="00173703">
        <w:rPr>
          <w:rFonts w:ascii="Arial" w:hAnsi="Arial" w:cs="Arial"/>
          <w:sz w:val="21"/>
          <w:szCs w:val="21"/>
          <w:lang w:val="es-CL"/>
        </w:rPr>
        <w:tab/>
      </w:r>
      <w:r w:rsidR="004608D1" w:rsidRPr="00173703">
        <w:rPr>
          <w:rFonts w:ascii="Arial" w:hAnsi="Arial" w:cs="Arial"/>
          <w:sz w:val="21"/>
          <w:szCs w:val="21"/>
          <w:lang w:val="es-CL"/>
        </w:rPr>
        <w:t>ALCANCE</w:t>
      </w:r>
      <w:r w:rsidR="004608D1" w:rsidRPr="00173703">
        <w:rPr>
          <w:rFonts w:ascii="Arial" w:hAnsi="Arial" w:cs="Arial"/>
          <w:sz w:val="21"/>
          <w:szCs w:val="21"/>
          <w:lang w:val="es-CL"/>
        </w:rPr>
        <w:tab/>
      </w:r>
      <w:r w:rsidR="004608D1"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00653AF3" w:rsidRPr="00173703">
        <w:rPr>
          <w:rFonts w:ascii="Arial" w:hAnsi="Arial" w:cs="Arial"/>
          <w:sz w:val="21"/>
          <w:szCs w:val="21"/>
          <w:lang w:val="es-CL"/>
        </w:rPr>
        <w:t>3</w:t>
      </w:r>
    </w:p>
    <w:p w:rsidR="004608D1" w:rsidRPr="00173703" w:rsidRDefault="004608D1" w:rsidP="006E1D22">
      <w:pPr>
        <w:spacing w:after="0"/>
        <w:rPr>
          <w:rFonts w:ascii="Arial" w:hAnsi="Arial" w:cs="Arial"/>
          <w:sz w:val="21"/>
          <w:szCs w:val="21"/>
          <w:lang w:val="es-CL"/>
        </w:rPr>
      </w:pPr>
      <w:r w:rsidRPr="00173703">
        <w:rPr>
          <w:rFonts w:ascii="Arial" w:hAnsi="Arial" w:cs="Arial"/>
          <w:sz w:val="21"/>
          <w:szCs w:val="21"/>
          <w:lang w:val="es-CL"/>
        </w:rPr>
        <w:t>2.</w:t>
      </w:r>
      <w:r w:rsidRPr="00173703">
        <w:rPr>
          <w:rFonts w:ascii="Arial" w:hAnsi="Arial" w:cs="Arial"/>
          <w:sz w:val="21"/>
          <w:szCs w:val="21"/>
          <w:lang w:val="es-CL"/>
        </w:rPr>
        <w:tab/>
        <w:t>INSTALACIONES ELÉCTRICAS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9920A9" w:rsidRPr="00173703" w:rsidRDefault="004608D1" w:rsidP="004608D1">
      <w:pPr>
        <w:spacing w:after="0" w:line="240" w:lineRule="auto"/>
        <w:rPr>
          <w:rFonts w:ascii="Arial" w:hAnsi="Arial" w:cs="Arial"/>
          <w:sz w:val="21"/>
          <w:szCs w:val="21"/>
          <w:lang w:val="es-CL"/>
        </w:rPr>
      </w:pPr>
      <w:r w:rsidRPr="00173703">
        <w:rPr>
          <w:rFonts w:ascii="Arial" w:hAnsi="Arial" w:cs="Arial"/>
          <w:sz w:val="21"/>
          <w:szCs w:val="21"/>
          <w:lang w:val="es-CL"/>
        </w:rPr>
        <w:t>2.1</w:t>
      </w:r>
      <w:r w:rsidRPr="00173703">
        <w:rPr>
          <w:rFonts w:ascii="Arial" w:hAnsi="Arial" w:cs="Arial"/>
          <w:sz w:val="21"/>
          <w:szCs w:val="21"/>
          <w:lang w:val="es-CL"/>
        </w:rPr>
        <w:tab/>
        <w:t>NORMATIVA APLICADA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3</w:t>
      </w:r>
      <w:r w:rsidRPr="00173703">
        <w:rPr>
          <w:rFonts w:ascii="Arial" w:hAnsi="Arial" w:cs="Arial"/>
          <w:sz w:val="21"/>
          <w:szCs w:val="21"/>
          <w:lang w:val="es-CL"/>
        </w:rPr>
        <w:tab/>
        <w:t>RESPONSABILIDADES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4.</w:t>
      </w:r>
      <w:r w:rsidRPr="00173703">
        <w:rPr>
          <w:rFonts w:ascii="Arial" w:hAnsi="Arial" w:cs="Arial"/>
          <w:sz w:val="21"/>
          <w:szCs w:val="21"/>
          <w:lang w:val="es-CL"/>
        </w:rPr>
        <w:tab/>
        <w:t>MANO DE OBRA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5.</w:t>
      </w:r>
      <w:r w:rsidRPr="00173703">
        <w:rPr>
          <w:rFonts w:ascii="Arial" w:hAnsi="Arial" w:cs="Arial"/>
          <w:sz w:val="21"/>
          <w:szCs w:val="21"/>
          <w:lang w:val="es-CL"/>
        </w:rPr>
        <w:tab/>
        <w:t>MEDIDAS DE SEGURIDAD</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173703" w:rsidRPr="00173703" w:rsidRDefault="00173703" w:rsidP="00173703">
      <w:pPr>
        <w:spacing w:after="0"/>
        <w:jc w:val="both"/>
        <w:rPr>
          <w:rFonts w:ascii="Arial" w:hAnsi="Arial" w:cs="Arial"/>
          <w:sz w:val="21"/>
          <w:szCs w:val="21"/>
          <w:lang w:val="es-CL"/>
        </w:rPr>
      </w:pPr>
      <w:r w:rsidRPr="00173703">
        <w:rPr>
          <w:rFonts w:ascii="Arial" w:hAnsi="Arial" w:cs="Arial"/>
          <w:sz w:val="21"/>
          <w:szCs w:val="21"/>
          <w:lang w:val="es-CL"/>
        </w:rPr>
        <w:t xml:space="preserve">6. </w:t>
      </w:r>
      <w:r w:rsidRPr="00173703">
        <w:rPr>
          <w:rFonts w:ascii="Arial" w:hAnsi="Arial" w:cs="Arial"/>
          <w:sz w:val="21"/>
          <w:szCs w:val="21"/>
          <w:lang w:val="es-CL"/>
        </w:rPr>
        <w:tab/>
        <w:t>RESTITUCIÓN DE TERRENOS, CAMINOS Y SERVICIOS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7</w:t>
      </w:r>
      <w:r w:rsidR="00E63FE6" w:rsidRPr="00173703">
        <w:rPr>
          <w:rFonts w:ascii="Arial" w:hAnsi="Arial" w:cs="Arial"/>
          <w:sz w:val="21"/>
          <w:szCs w:val="21"/>
          <w:lang w:val="es-CL"/>
        </w:rPr>
        <w:t>.</w:t>
      </w:r>
      <w:r w:rsidR="00E63FE6" w:rsidRPr="00173703">
        <w:rPr>
          <w:rFonts w:ascii="Arial" w:hAnsi="Arial" w:cs="Arial"/>
          <w:sz w:val="21"/>
          <w:szCs w:val="21"/>
          <w:lang w:val="es-CL"/>
        </w:rPr>
        <w:tab/>
        <w:t>ASPECTOS TÉCNICOS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8</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PERMISOS Y DERECHOS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9</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PROGRAMA DE ACTIVIDADES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1F158C">
        <w:rPr>
          <w:rFonts w:ascii="Arial" w:hAnsi="Arial" w:cs="Arial"/>
          <w:sz w:val="21"/>
          <w:szCs w:val="21"/>
          <w:lang w:val="es-CL"/>
        </w:rPr>
        <w:t>6</w:t>
      </w:r>
    </w:p>
    <w:p w:rsidR="00347D80" w:rsidRPr="00173703" w:rsidRDefault="00347D80" w:rsidP="004608D1">
      <w:pPr>
        <w:spacing w:after="0" w:line="240" w:lineRule="auto"/>
        <w:rPr>
          <w:rFonts w:ascii="Arial" w:hAnsi="Arial" w:cs="Arial"/>
          <w:sz w:val="21"/>
          <w:szCs w:val="21"/>
          <w:lang w:val="es-CL"/>
        </w:rPr>
      </w:pPr>
    </w:p>
    <w:p w:rsidR="00347D80" w:rsidRPr="00173703" w:rsidRDefault="00347D80" w:rsidP="004608D1">
      <w:pPr>
        <w:spacing w:after="0" w:line="240" w:lineRule="auto"/>
        <w:rPr>
          <w:rFonts w:ascii="Arial" w:hAnsi="Arial" w:cs="Arial"/>
          <w:sz w:val="21"/>
          <w:szCs w:val="21"/>
          <w:lang w:val="es-CL"/>
        </w:rPr>
      </w:pPr>
      <w:r w:rsidRPr="00173703">
        <w:rPr>
          <w:rFonts w:ascii="Arial" w:hAnsi="Arial" w:cs="Arial"/>
          <w:sz w:val="21"/>
          <w:szCs w:val="21"/>
          <w:lang w:val="es-CL"/>
        </w:rPr>
        <w:t>A.</w:t>
      </w:r>
      <w:r w:rsidRPr="00173703">
        <w:rPr>
          <w:rFonts w:ascii="Arial" w:hAnsi="Arial" w:cs="Arial"/>
          <w:sz w:val="21"/>
          <w:szCs w:val="21"/>
          <w:lang w:val="es-CL"/>
        </w:rPr>
        <w:tab/>
        <w:t>ESPECIFICACIONES TÉCNICAS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6</w:t>
      </w:r>
    </w:p>
    <w:p w:rsidR="009920A9" w:rsidRDefault="009920A9" w:rsidP="009354E8">
      <w:pPr>
        <w:spacing w:after="0" w:line="240" w:lineRule="auto"/>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222A8E" w:rsidRDefault="00222A8E"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64018B" w:rsidRDefault="0064018B" w:rsidP="0064018B">
      <w:pPr>
        <w:spacing w:after="0"/>
        <w:jc w:val="center"/>
        <w:rPr>
          <w:lang w:val="es-CL"/>
        </w:rPr>
      </w:pPr>
      <w:r w:rsidRPr="0051604E">
        <w:rPr>
          <w:u w:val="single"/>
          <w:lang w:val="es-CL"/>
        </w:rPr>
        <w:lastRenderedPageBreak/>
        <w:t>DISEÑO DE MEJORAMIENTO Y AMPLIACIÓN SERVICIO DE AGUA POTABLE LA LAGUNA COMUNA DE TENO REGIÓN DEL MAULE</w:t>
      </w:r>
    </w:p>
    <w:p w:rsidR="00222A8E" w:rsidRPr="006E1D22" w:rsidRDefault="00222A8E" w:rsidP="00222A8E">
      <w:pPr>
        <w:spacing w:after="0" w:line="240" w:lineRule="auto"/>
        <w:jc w:val="center"/>
        <w:rPr>
          <w:u w:val="single"/>
          <w:lang w:val="es-CL"/>
        </w:rPr>
      </w:pPr>
      <w:r w:rsidRPr="006E1D22">
        <w:rPr>
          <w:u w:val="single"/>
          <w:lang w:val="es-CL"/>
        </w:rPr>
        <w:t>PROYECTO</w:t>
      </w:r>
    </w:p>
    <w:p w:rsidR="00222A8E" w:rsidRDefault="00222A8E" w:rsidP="00222A8E">
      <w:pPr>
        <w:spacing w:after="0" w:line="240" w:lineRule="auto"/>
        <w:jc w:val="center"/>
        <w:rPr>
          <w:u w:val="single"/>
          <w:lang w:val="es-CL"/>
        </w:rPr>
      </w:pPr>
      <w:r w:rsidRPr="006E1D22">
        <w:rPr>
          <w:u w:val="single"/>
          <w:lang w:val="es-CL"/>
        </w:rPr>
        <w:t xml:space="preserve">ESPECIFICACIONES TECNICAS </w:t>
      </w:r>
      <w:r>
        <w:rPr>
          <w:u w:val="single"/>
          <w:lang w:val="es-CL"/>
        </w:rPr>
        <w:t>ESPECIALES</w:t>
      </w:r>
    </w:p>
    <w:p w:rsidR="00222A8E" w:rsidRPr="006E1D22" w:rsidRDefault="00222A8E" w:rsidP="00222A8E">
      <w:pPr>
        <w:spacing w:after="0" w:line="240" w:lineRule="auto"/>
        <w:jc w:val="center"/>
        <w:rPr>
          <w:u w:val="single"/>
          <w:lang w:val="es-CL"/>
        </w:rPr>
      </w:pPr>
      <w:r>
        <w:rPr>
          <w:u w:val="single"/>
          <w:lang w:val="es-CL"/>
        </w:rPr>
        <w:t>ELECTRICIDAD</w:t>
      </w:r>
    </w:p>
    <w:p w:rsidR="008340C9" w:rsidRDefault="008340C9" w:rsidP="00222A8E">
      <w:pPr>
        <w:spacing w:after="0"/>
        <w:jc w:val="center"/>
        <w:rPr>
          <w:u w:val="single"/>
          <w:lang w:val="es-CL"/>
        </w:rPr>
      </w:pPr>
    </w:p>
    <w:p w:rsidR="006A0645" w:rsidRDefault="006A0645" w:rsidP="006A0645">
      <w:pPr>
        <w:spacing w:after="0"/>
        <w:rPr>
          <w:u w:val="single"/>
          <w:lang w:val="es-CL"/>
        </w:rPr>
      </w:pPr>
    </w:p>
    <w:p w:rsidR="004608D1" w:rsidRDefault="004608D1" w:rsidP="006A0645">
      <w:pPr>
        <w:spacing w:after="0"/>
        <w:rPr>
          <w:u w:val="single"/>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1. </w:t>
      </w:r>
      <w:r w:rsidRPr="003B25C6">
        <w:rPr>
          <w:rFonts w:ascii="Arial" w:hAnsi="Arial" w:cs="Arial"/>
          <w:sz w:val="21"/>
          <w:szCs w:val="21"/>
          <w:u w:val="single"/>
          <w:lang w:val="es-CL"/>
        </w:rPr>
        <w:t>ALCANCE</w:t>
      </w:r>
    </w:p>
    <w:p w:rsidR="004608D1" w:rsidRPr="003B25C6" w:rsidRDefault="004608D1" w:rsidP="004608D1">
      <w:pPr>
        <w:spacing w:after="0"/>
        <w:jc w:val="both"/>
        <w:rPr>
          <w:rFonts w:ascii="Arial" w:hAnsi="Arial" w:cs="Arial"/>
          <w:sz w:val="21"/>
          <w:szCs w:val="21"/>
          <w:lang w:val="es-CL"/>
        </w:rPr>
      </w:pPr>
    </w:p>
    <w:p w:rsidR="0079159C" w:rsidRDefault="0079159C" w:rsidP="0079159C">
      <w:pPr>
        <w:spacing w:after="0" w:line="364" w:lineRule="auto"/>
        <w:ind w:left="708" w:right="59" w:hanging="593"/>
        <w:jc w:val="both"/>
        <w:rPr>
          <w:rFonts w:ascii="Arial" w:hAnsi="Arial" w:cs="Arial"/>
          <w:sz w:val="21"/>
          <w:szCs w:val="21"/>
          <w:lang w:val="es-CL"/>
        </w:rPr>
      </w:pPr>
      <w:r w:rsidRPr="003B25C6">
        <w:rPr>
          <w:rFonts w:ascii="Arial" w:hAnsi="Arial" w:cs="Arial"/>
          <w:sz w:val="21"/>
          <w:szCs w:val="21"/>
          <w:lang w:val="es-CL"/>
        </w:rPr>
        <w:t>Las presentes Especificaciones Técnicas Especiales se refieren a las</w:t>
      </w:r>
      <w:r>
        <w:rPr>
          <w:rFonts w:ascii="Arial" w:hAnsi="Arial" w:cs="Arial"/>
          <w:sz w:val="21"/>
          <w:szCs w:val="21"/>
          <w:lang w:val="es-CL"/>
        </w:rPr>
        <w:t xml:space="preserve"> obras eléctricas a realizar en</w:t>
      </w:r>
    </w:p>
    <w:p w:rsidR="0079159C" w:rsidRDefault="0079159C" w:rsidP="0079159C">
      <w:pPr>
        <w:spacing w:after="0" w:line="364" w:lineRule="auto"/>
        <w:ind w:left="708" w:right="59" w:hanging="593"/>
        <w:jc w:val="both"/>
        <w:rPr>
          <w:rFonts w:ascii="Arial" w:eastAsia="Arial" w:hAnsi="Arial" w:cs="Arial"/>
          <w:w w:val="113"/>
          <w:sz w:val="21"/>
          <w:szCs w:val="21"/>
          <w:lang w:val="es-CL"/>
        </w:rPr>
      </w:pPr>
      <w:proofErr w:type="gramStart"/>
      <w:r>
        <w:rPr>
          <w:rFonts w:ascii="Arial" w:hAnsi="Arial" w:cs="Arial"/>
          <w:sz w:val="21"/>
          <w:szCs w:val="21"/>
          <w:lang w:val="es-CL"/>
        </w:rPr>
        <w:t>el</w:t>
      </w:r>
      <w:proofErr w:type="gramEnd"/>
      <w:r>
        <w:rPr>
          <w:rFonts w:ascii="Arial" w:hAnsi="Arial" w:cs="Arial"/>
          <w:sz w:val="21"/>
          <w:szCs w:val="21"/>
          <w:lang w:val="es-CL"/>
        </w:rPr>
        <w:t xml:space="preserve"> </w:t>
      </w:r>
      <w:r w:rsidRPr="003B25C6">
        <w:rPr>
          <w:rFonts w:ascii="Arial" w:hAnsi="Arial" w:cs="Arial"/>
          <w:sz w:val="21"/>
          <w:szCs w:val="21"/>
          <w:lang w:val="es-CL"/>
        </w:rPr>
        <w:t xml:space="preserve">proyecto </w:t>
      </w:r>
      <w:r>
        <w:rPr>
          <w:rFonts w:ascii="Arial" w:eastAsia="Arial" w:hAnsi="Arial" w:cs="Arial"/>
          <w:w w:val="113"/>
          <w:sz w:val="21"/>
          <w:szCs w:val="21"/>
          <w:lang w:val="es-CL"/>
        </w:rPr>
        <w:t>“</w:t>
      </w:r>
      <w:r w:rsidRPr="00B27E71">
        <w:rPr>
          <w:rFonts w:ascii="Arial" w:eastAsia="Arial" w:hAnsi="Arial" w:cs="Arial"/>
          <w:w w:val="113"/>
          <w:sz w:val="21"/>
          <w:szCs w:val="21"/>
          <w:lang w:val="es-CL"/>
        </w:rPr>
        <w:t>MEJORAMIENTO Y AMPLIACIÓN SERVICIO</w:t>
      </w:r>
      <w:r>
        <w:rPr>
          <w:rFonts w:ascii="Arial" w:eastAsia="Arial" w:hAnsi="Arial" w:cs="Arial"/>
          <w:w w:val="101"/>
          <w:sz w:val="21"/>
          <w:szCs w:val="21"/>
          <w:lang w:val="es-CL"/>
        </w:rPr>
        <w:t xml:space="preserve"> </w:t>
      </w:r>
      <w:r>
        <w:rPr>
          <w:rFonts w:ascii="Arial" w:eastAsia="Arial" w:hAnsi="Arial" w:cs="Arial"/>
          <w:w w:val="113"/>
          <w:sz w:val="21"/>
          <w:szCs w:val="21"/>
          <w:lang w:val="es-CL"/>
        </w:rPr>
        <w:t>DE AGUA POTABLE RURAL</w:t>
      </w:r>
    </w:p>
    <w:p w:rsidR="0079159C" w:rsidRPr="00C4575F" w:rsidRDefault="0079159C" w:rsidP="0079159C">
      <w:pPr>
        <w:spacing w:after="0" w:line="364" w:lineRule="auto"/>
        <w:ind w:left="708" w:right="59" w:hanging="593"/>
        <w:jc w:val="both"/>
        <w:rPr>
          <w:rFonts w:ascii="Arial" w:eastAsia="Arial" w:hAnsi="Arial" w:cs="Arial"/>
          <w:w w:val="113"/>
          <w:sz w:val="21"/>
          <w:szCs w:val="21"/>
          <w:lang w:val="es-CL"/>
        </w:rPr>
      </w:pPr>
      <w:r>
        <w:rPr>
          <w:rFonts w:ascii="Arial" w:eastAsia="Arial" w:hAnsi="Arial" w:cs="Arial"/>
          <w:w w:val="113"/>
          <w:sz w:val="21"/>
          <w:szCs w:val="21"/>
          <w:lang w:val="es-CL"/>
        </w:rPr>
        <w:t xml:space="preserve">LA LAGUNA COMUNA </w:t>
      </w:r>
      <w:r w:rsidRPr="00B27E71">
        <w:rPr>
          <w:rFonts w:ascii="Arial" w:eastAsia="Arial" w:hAnsi="Arial" w:cs="Arial"/>
          <w:w w:val="113"/>
          <w:sz w:val="21"/>
          <w:szCs w:val="21"/>
          <w:lang w:val="es-CL"/>
        </w:rPr>
        <w:t xml:space="preserve">DE </w:t>
      </w:r>
      <w:r>
        <w:rPr>
          <w:rFonts w:ascii="Arial" w:eastAsia="Arial" w:hAnsi="Arial" w:cs="Arial"/>
          <w:w w:val="113"/>
          <w:sz w:val="21"/>
          <w:szCs w:val="21"/>
          <w:lang w:val="es-CL"/>
        </w:rPr>
        <w:t>TENO REGIÓN DEL MAULE”.</w:t>
      </w:r>
    </w:p>
    <w:p w:rsidR="004608D1" w:rsidRPr="003B25C6" w:rsidRDefault="004608D1" w:rsidP="00222A8E">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 </w:t>
      </w:r>
      <w:r w:rsidRPr="003B25C6">
        <w:rPr>
          <w:rFonts w:ascii="Arial" w:hAnsi="Arial" w:cs="Arial"/>
          <w:sz w:val="21"/>
          <w:szCs w:val="21"/>
          <w:u w:val="single"/>
          <w:lang w:val="es-CL"/>
        </w:rPr>
        <w:t>INSTALACIONES ELÉCTRICAS.</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 xml:space="preserve">Las instalaciones eléctricas se ejecutarán de acuerdo a la Ingeniería de Detalles desarrollada, a la Lógica de Operación, a las presentes Especificaciones Técnicas Especiales, a la súper vigilancia de la ITO y a las recomendaciones de los fabricantes de los equipos y materiales que sean utilizados en la obra. </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r>
    </w:p>
    <w:p w:rsidR="004608D1"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2.1 </w:t>
      </w:r>
      <w:r w:rsidRPr="003B25C6">
        <w:rPr>
          <w:rFonts w:ascii="Arial" w:hAnsi="Arial" w:cs="Arial"/>
          <w:sz w:val="21"/>
          <w:szCs w:val="21"/>
          <w:u w:val="single"/>
          <w:lang w:val="es-CL"/>
        </w:rPr>
        <w:t>NORMATIVA APLICADA</w:t>
      </w:r>
    </w:p>
    <w:p w:rsidR="00A02FBE" w:rsidRPr="003B25C6" w:rsidRDefault="00A02FBE"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El Reglamento Técnico de Instalaciones de Consumo (RTIC) y sus pliegos son parte integrante de estas especificaciones y la ejecución de las obras deberá cumplir las condiciones en ellas establecidas. Se tendrá en cuenta especialmente las siguientes normas y reglamentos que se encuentren vigentes al momento la ejecución de las obras:</w:t>
      </w:r>
    </w:p>
    <w:p w:rsidR="004608D1" w:rsidRPr="003B25C6" w:rsidRDefault="004608D1" w:rsidP="004608D1">
      <w:pPr>
        <w:spacing w:after="0"/>
        <w:jc w:val="both"/>
        <w:rPr>
          <w:rFonts w:ascii="Arial" w:hAnsi="Arial" w:cs="Arial"/>
          <w:sz w:val="21"/>
          <w:szCs w:val="21"/>
          <w:lang w:val="es-CL"/>
        </w:rPr>
      </w:pPr>
    </w:p>
    <w:p w:rsidR="004A1A9D" w:rsidRPr="003B25C6" w:rsidRDefault="004A1A9D" w:rsidP="004608D1">
      <w:pPr>
        <w:tabs>
          <w:tab w:val="left" w:pos="2200"/>
        </w:tabs>
        <w:spacing w:after="0" w:line="480" w:lineRule="auto"/>
        <w:ind w:left="1515" w:right="-20"/>
        <w:jc w:val="both"/>
        <w:rPr>
          <w:rFonts w:ascii="Arial" w:eastAsia="Arial" w:hAnsi="Arial" w:cs="Arial"/>
          <w:sz w:val="21"/>
          <w:szCs w:val="21"/>
          <w:lang w:val="es-CL"/>
        </w:rPr>
      </w:pPr>
      <w:r w:rsidRPr="003B25C6">
        <w:rPr>
          <w:rFonts w:ascii="Arial" w:eastAsia="Arial" w:hAnsi="Arial" w:cs="Arial"/>
          <w:spacing w:val="-2"/>
          <w:sz w:val="21"/>
          <w:szCs w:val="21"/>
          <w:lang w:val="es-CL"/>
        </w:rPr>
        <w:t>SE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Norm</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 xml:space="preserve">s   </w:t>
      </w:r>
      <w:r w:rsidRPr="003B25C6">
        <w:rPr>
          <w:rFonts w:ascii="Arial" w:eastAsia="Arial" w:hAnsi="Arial" w:cs="Arial"/>
          <w:spacing w:val="-1"/>
          <w:sz w:val="21"/>
          <w:szCs w:val="21"/>
          <w:lang w:val="es-CL"/>
        </w:rPr>
        <w:t>Ch</w:t>
      </w:r>
      <w:r w:rsidRPr="003B25C6">
        <w:rPr>
          <w:rFonts w:ascii="Arial" w:eastAsia="Arial" w:hAnsi="Arial" w:cs="Arial"/>
          <w:spacing w:val="-2"/>
          <w:sz w:val="21"/>
          <w:szCs w:val="21"/>
          <w:lang w:val="es-CL"/>
        </w:rPr>
        <w:t>ilena</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4"/>
          <w:sz w:val="21"/>
          <w:szCs w:val="21"/>
          <w:lang w:val="es-CL"/>
        </w:rPr>
        <w:t xml:space="preserve"> </w:t>
      </w:r>
      <w:r w:rsidRPr="003B25C6">
        <w:rPr>
          <w:rFonts w:ascii="Arial" w:eastAsia="Arial" w:hAnsi="Arial" w:cs="Arial"/>
          <w:spacing w:val="-1"/>
          <w:sz w:val="21"/>
          <w:szCs w:val="21"/>
          <w:lang w:val="es-CL"/>
        </w:rPr>
        <w:t>l</w:t>
      </w:r>
      <w:r w:rsidRPr="003B25C6">
        <w:rPr>
          <w:rFonts w:ascii="Arial" w:eastAsia="Arial" w:hAnsi="Arial" w:cs="Arial"/>
          <w:sz w:val="21"/>
          <w:szCs w:val="21"/>
          <w:lang w:val="es-CL"/>
        </w:rPr>
        <w:t xml:space="preserve">a </w:t>
      </w:r>
      <w:r w:rsidRPr="003B25C6">
        <w:rPr>
          <w:rFonts w:ascii="Arial" w:eastAsia="Arial" w:hAnsi="Arial" w:cs="Arial"/>
          <w:spacing w:val="54"/>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up</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en</w:t>
      </w:r>
      <w:r w:rsidRPr="003B25C6">
        <w:rPr>
          <w:rFonts w:ascii="Arial" w:eastAsia="Arial" w:hAnsi="Arial" w:cs="Arial"/>
          <w:spacing w:val="-2"/>
          <w:sz w:val="21"/>
          <w:szCs w:val="21"/>
          <w:lang w:val="es-CL"/>
        </w:rPr>
        <w:t>den</w:t>
      </w:r>
      <w:r w:rsidRPr="003B25C6">
        <w:rPr>
          <w:rFonts w:ascii="Arial" w:eastAsia="Arial" w:hAnsi="Arial" w:cs="Arial"/>
          <w:spacing w:val="-1"/>
          <w:sz w:val="21"/>
          <w:szCs w:val="21"/>
          <w:lang w:val="es-CL"/>
        </w:rPr>
        <w:t>ci</w:t>
      </w:r>
      <w:r w:rsidRPr="003B25C6">
        <w:rPr>
          <w:rFonts w:ascii="Arial" w:eastAsia="Arial" w:hAnsi="Arial" w:cs="Arial"/>
          <w:sz w:val="21"/>
          <w:szCs w:val="21"/>
          <w:lang w:val="es-CL"/>
        </w:rPr>
        <w:t xml:space="preserve">a  </w:t>
      </w:r>
      <w:r w:rsidRPr="003B25C6">
        <w:rPr>
          <w:rFonts w:ascii="Arial" w:eastAsia="Arial" w:hAnsi="Arial" w:cs="Arial"/>
          <w:spacing w:val="9"/>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5"/>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rvi</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io</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Elé</w:t>
      </w:r>
      <w:r w:rsidRPr="003B25C6">
        <w:rPr>
          <w:rFonts w:ascii="Arial" w:eastAsia="Arial" w:hAnsi="Arial" w:cs="Arial"/>
          <w:sz w:val="21"/>
          <w:szCs w:val="21"/>
          <w:lang w:val="es-CL"/>
        </w:rPr>
        <w:t>c</w:t>
      </w:r>
      <w:r w:rsidRPr="003B25C6">
        <w:rPr>
          <w:rFonts w:ascii="Arial" w:eastAsia="Arial" w:hAnsi="Arial" w:cs="Arial"/>
          <w:spacing w:val="-2"/>
          <w:sz w:val="21"/>
          <w:szCs w:val="21"/>
          <w:lang w:val="es-CL"/>
        </w:rPr>
        <w:t>trico</w:t>
      </w:r>
      <w:r w:rsidRPr="003B25C6">
        <w:rPr>
          <w:rFonts w:ascii="Arial" w:eastAsia="Arial" w:hAnsi="Arial" w:cs="Arial"/>
          <w:sz w:val="21"/>
          <w:szCs w:val="21"/>
          <w:lang w:val="es-CL"/>
        </w:rPr>
        <w:t xml:space="preserve">s  </w:t>
      </w:r>
      <w:r w:rsidRPr="003B25C6">
        <w:rPr>
          <w:rFonts w:ascii="Arial" w:eastAsia="Arial" w:hAnsi="Arial" w:cs="Arial"/>
          <w:spacing w:val="4"/>
          <w:sz w:val="21"/>
          <w:szCs w:val="21"/>
          <w:lang w:val="es-CL"/>
        </w:rPr>
        <w:t xml:space="preserve"> </w:t>
      </w:r>
      <w:r w:rsidRPr="003B25C6">
        <w:rPr>
          <w:rFonts w:ascii="Arial" w:eastAsia="Arial" w:hAnsi="Arial" w:cs="Arial"/>
          <w:w w:val="101"/>
          <w:sz w:val="21"/>
          <w:szCs w:val="21"/>
          <w:lang w:val="es-CL"/>
        </w:rPr>
        <w:t>y</w:t>
      </w:r>
    </w:p>
    <w:p w:rsidR="004A1A9D" w:rsidRPr="003B25C6" w:rsidRDefault="004A1A9D" w:rsidP="004608D1">
      <w:pPr>
        <w:spacing w:before="4" w:after="0" w:line="480" w:lineRule="auto"/>
        <w:ind w:left="2216" w:right="-20"/>
        <w:jc w:val="both"/>
        <w:rPr>
          <w:rFonts w:ascii="Arial" w:eastAsia="Arial" w:hAnsi="Arial" w:cs="Arial"/>
          <w:sz w:val="21"/>
          <w:szCs w:val="21"/>
          <w:lang w:val="es-CL"/>
        </w:rPr>
      </w:pPr>
      <w:r w:rsidRPr="003B25C6">
        <w:rPr>
          <w:rFonts w:ascii="Arial" w:eastAsia="Arial" w:hAnsi="Arial" w:cs="Arial"/>
          <w:spacing w:val="-1"/>
          <w:w w:val="101"/>
          <w:sz w:val="21"/>
          <w:szCs w:val="21"/>
          <w:lang w:val="es-CL"/>
        </w:rPr>
        <w:t>C</w:t>
      </w:r>
      <w:r w:rsidRPr="003B25C6">
        <w:rPr>
          <w:rFonts w:ascii="Arial" w:eastAsia="Arial" w:hAnsi="Arial" w:cs="Arial"/>
          <w:spacing w:val="-2"/>
          <w:w w:val="101"/>
          <w:sz w:val="21"/>
          <w:szCs w:val="21"/>
          <w:lang w:val="es-CL"/>
        </w:rPr>
        <w:t>o</w:t>
      </w:r>
      <w:r w:rsidRPr="003B25C6">
        <w:rPr>
          <w:rFonts w:ascii="Arial" w:eastAsia="Arial" w:hAnsi="Arial" w:cs="Arial"/>
          <w:spacing w:val="-3"/>
          <w:w w:val="101"/>
          <w:sz w:val="21"/>
          <w:szCs w:val="21"/>
          <w:lang w:val="es-CL"/>
        </w:rPr>
        <w:t>m</w:t>
      </w:r>
      <w:r w:rsidRPr="003B25C6">
        <w:rPr>
          <w:rFonts w:ascii="Arial" w:eastAsia="Arial" w:hAnsi="Arial" w:cs="Arial"/>
          <w:spacing w:val="-1"/>
          <w:w w:val="101"/>
          <w:sz w:val="21"/>
          <w:szCs w:val="21"/>
          <w:lang w:val="es-CL"/>
        </w:rPr>
        <w:t>bus</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b</w:t>
      </w:r>
      <w:r w:rsidRPr="003B25C6">
        <w:rPr>
          <w:rFonts w:ascii="Arial" w:eastAsia="Arial" w:hAnsi="Arial" w:cs="Arial"/>
          <w:spacing w:val="-1"/>
          <w:w w:val="101"/>
          <w:sz w:val="21"/>
          <w:szCs w:val="21"/>
          <w:lang w:val="es-CL"/>
        </w:rPr>
        <w:t>les.</w:t>
      </w:r>
    </w:p>
    <w:p w:rsidR="006A0645" w:rsidRPr="003B25C6" w:rsidRDefault="004A1A9D" w:rsidP="004608D1">
      <w:pPr>
        <w:widowControl/>
        <w:spacing w:after="0" w:line="480" w:lineRule="auto"/>
        <w:ind w:left="807" w:firstLine="708"/>
        <w:jc w:val="both"/>
        <w:rPr>
          <w:rFonts w:ascii="Arial" w:hAnsi="Arial" w:cs="Arial"/>
          <w:sz w:val="21"/>
          <w:szCs w:val="21"/>
          <w:lang w:val="es-CL"/>
        </w:rPr>
      </w:pPr>
      <w:r w:rsidRPr="003B25C6">
        <w:rPr>
          <w:rFonts w:ascii="Arial" w:eastAsia="Arial" w:hAnsi="Arial" w:cs="Arial"/>
          <w:spacing w:val="-2"/>
          <w:sz w:val="21"/>
          <w:szCs w:val="21"/>
          <w:lang w:val="es-CL"/>
        </w:rPr>
        <w:t>N</w:t>
      </w:r>
      <w:r w:rsidRPr="003B25C6">
        <w:rPr>
          <w:rFonts w:ascii="Arial" w:eastAsia="Arial" w:hAnsi="Arial" w:cs="Arial"/>
          <w:spacing w:val="-3"/>
          <w:sz w:val="21"/>
          <w:szCs w:val="21"/>
          <w:lang w:val="es-CL"/>
        </w:rPr>
        <w:t>ES</w:t>
      </w:r>
      <w:r w:rsidRPr="003B25C6">
        <w:rPr>
          <w:rFonts w:ascii="Arial" w:eastAsia="Arial" w:hAnsi="Arial" w:cs="Arial"/>
          <w:sz w:val="21"/>
          <w:szCs w:val="21"/>
          <w:lang w:val="es-CL"/>
        </w:rPr>
        <w:t xml:space="preserve">C </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proofErr w:type="spellStart"/>
      <w:r w:rsidRPr="003B25C6">
        <w:rPr>
          <w:rFonts w:ascii="Arial" w:eastAsia="Arial" w:hAnsi="Arial" w:cs="Arial"/>
          <w:spacing w:val="-3"/>
          <w:sz w:val="21"/>
          <w:szCs w:val="21"/>
          <w:lang w:val="es-CL"/>
        </w:rPr>
        <w:t>E</w:t>
      </w:r>
      <w:r w:rsidRPr="003B25C6">
        <w:rPr>
          <w:rFonts w:ascii="Arial" w:eastAsia="Arial" w:hAnsi="Arial" w:cs="Arial"/>
          <w:spacing w:val="-2"/>
          <w:sz w:val="21"/>
          <w:szCs w:val="21"/>
          <w:lang w:val="es-CL"/>
        </w:rPr>
        <w:t>l</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c</w:t>
      </w:r>
      <w:r w:rsidRPr="003B25C6">
        <w:rPr>
          <w:rFonts w:ascii="Arial" w:eastAsia="Arial" w:hAnsi="Arial" w:cs="Arial"/>
          <w:spacing w:val="-3"/>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8"/>
          <w:sz w:val="21"/>
          <w:szCs w:val="21"/>
          <w:lang w:val="es-CL"/>
        </w:rPr>
        <w:t xml:space="preserve"> </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3"/>
          <w:sz w:val="21"/>
          <w:szCs w:val="21"/>
          <w:lang w:val="es-CL"/>
        </w:rPr>
        <w:t>f</w:t>
      </w:r>
      <w:r w:rsidRPr="003B25C6">
        <w:rPr>
          <w:rFonts w:ascii="Arial" w:eastAsia="Arial" w:hAnsi="Arial" w:cs="Arial"/>
          <w:sz w:val="21"/>
          <w:szCs w:val="21"/>
          <w:lang w:val="es-CL"/>
        </w:rPr>
        <w:t>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2"/>
          <w:sz w:val="21"/>
          <w:szCs w:val="21"/>
          <w:lang w:val="es-CL"/>
        </w:rPr>
        <w:t xml:space="preserve"> </w:t>
      </w:r>
      <w:proofErr w:type="spellStart"/>
      <w:r w:rsidRPr="003B25C6">
        <w:rPr>
          <w:rFonts w:ascii="Arial" w:eastAsia="Arial" w:hAnsi="Arial" w:cs="Arial"/>
          <w:spacing w:val="-1"/>
          <w:w w:val="101"/>
          <w:sz w:val="21"/>
          <w:szCs w:val="21"/>
          <w:lang w:val="es-CL"/>
        </w:rPr>
        <w:t>Co</w:t>
      </w:r>
      <w:r w:rsidRPr="003B25C6">
        <w:rPr>
          <w:rFonts w:ascii="Arial" w:eastAsia="Arial" w:hAnsi="Arial" w:cs="Arial"/>
          <w:spacing w:val="-3"/>
          <w:w w:val="101"/>
          <w:sz w:val="21"/>
          <w:szCs w:val="21"/>
          <w:lang w:val="es-CL"/>
        </w:rPr>
        <w:t>d</w:t>
      </w:r>
      <w:r w:rsidRPr="003B25C6">
        <w:rPr>
          <w:rFonts w:ascii="Arial" w:eastAsia="Arial" w:hAnsi="Arial" w:cs="Arial"/>
          <w:spacing w:val="-1"/>
          <w:w w:val="101"/>
          <w:sz w:val="21"/>
          <w:szCs w:val="21"/>
          <w:lang w:val="es-CL"/>
        </w:rPr>
        <w:t>e</w:t>
      </w:r>
      <w:proofErr w:type="spellEnd"/>
      <w:r w:rsidRPr="003B25C6">
        <w:rPr>
          <w:rFonts w:ascii="Arial" w:eastAsia="Arial" w:hAnsi="Arial" w:cs="Arial"/>
          <w:w w:val="101"/>
          <w:sz w:val="21"/>
          <w:szCs w:val="21"/>
          <w:lang w:val="es-CL"/>
        </w:rPr>
        <w:t xml:space="preserve">. </w:t>
      </w:r>
      <w:r w:rsidRPr="003B25C6">
        <w:rPr>
          <w:rFonts w:ascii="Arial" w:eastAsia="Arial" w:hAnsi="Arial" w:cs="Arial"/>
          <w:spacing w:val="-2"/>
          <w:sz w:val="21"/>
          <w:szCs w:val="21"/>
          <w:lang w:val="es-CL"/>
        </w:rPr>
        <w:t>NE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ica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w w:val="101"/>
          <w:sz w:val="21"/>
          <w:szCs w:val="21"/>
          <w:lang w:val="es-CL"/>
        </w:rPr>
        <w:t>Code</w:t>
      </w:r>
      <w:proofErr w:type="spellEnd"/>
    </w:p>
    <w:p w:rsidR="004A1A9D" w:rsidRPr="003B25C6" w:rsidRDefault="004A1A9D" w:rsidP="004608D1">
      <w:pPr>
        <w:tabs>
          <w:tab w:val="left" w:pos="2200"/>
        </w:tabs>
        <w:spacing w:before="36" w:after="0" w:line="480" w:lineRule="auto"/>
        <w:ind w:left="1515" w:right="-20"/>
        <w:jc w:val="both"/>
        <w:rPr>
          <w:rFonts w:ascii="Arial" w:eastAsia="Arial" w:hAnsi="Arial" w:cs="Arial"/>
          <w:sz w:val="21"/>
          <w:szCs w:val="21"/>
          <w:lang w:val="es-CL"/>
        </w:rPr>
      </w:pPr>
      <w:r w:rsidRPr="003B25C6">
        <w:rPr>
          <w:rFonts w:ascii="Arial" w:eastAsia="Arial" w:hAnsi="Arial" w:cs="Arial"/>
          <w:spacing w:val="-1"/>
          <w:sz w:val="21"/>
          <w:szCs w:val="21"/>
          <w:lang w:val="es-CL"/>
        </w:rPr>
        <w:t>ANS</w:t>
      </w:r>
      <w:r w:rsidRPr="003B25C6">
        <w:rPr>
          <w:rFonts w:ascii="Arial" w:eastAsia="Arial" w:hAnsi="Arial" w:cs="Arial"/>
          <w:sz w:val="21"/>
          <w:szCs w:val="21"/>
          <w:lang w:val="es-CL"/>
        </w:rPr>
        <w:t>I</w:t>
      </w:r>
      <w:r w:rsidRPr="003B25C6">
        <w:rPr>
          <w:rFonts w:ascii="Arial" w:eastAsia="Arial" w:hAnsi="Arial" w:cs="Arial"/>
          <w:spacing w:val="-53"/>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m</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ti</w:t>
      </w:r>
      <w:r w:rsidRPr="003B25C6">
        <w:rPr>
          <w:rFonts w:ascii="Arial" w:eastAsia="Arial" w:hAnsi="Arial" w:cs="Arial"/>
          <w:spacing w:val="-1"/>
          <w:sz w:val="21"/>
          <w:szCs w:val="21"/>
          <w:lang w:val="es-CL"/>
        </w:rPr>
        <w:t>o</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d</w:t>
      </w:r>
      <w:r w:rsidRPr="003B25C6">
        <w:rPr>
          <w:rFonts w:ascii="Arial" w:eastAsia="Arial" w:hAnsi="Arial" w:cs="Arial"/>
          <w:spacing w:val="-2"/>
          <w:sz w:val="21"/>
          <w:szCs w:val="21"/>
          <w:lang w:val="es-CL"/>
        </w:rPr>
        <w:t>a</w:t>
      </w:r>
      <w:r w:rsidRPr="003B25C6">
        <w:rPr>
          <w:rFonts w:ascii="Arial" w:eastAsia="Arial" w:hAnsi="Arial" w:cs="Arial"/>
          <w:spacing w:val="-3"/>
          <w:sz w:val="21"/>
          <w:szCs w:val="21"/>
          <w:lang w:val="es-CL"/>
        </w:rPr>
        <w:t>r</w:t>
      </w:r>
      <w:r w:rsidRPr="003B25C6">
        <w:rPr>
          <w:rFonts w:ascii="Arial" w:eastAsia="Arial" w:hAnsi="Arial" w:cs="Arial"/>
          <w:sz w:val="21"/>
          <w:szCs w:val="21"/>
          <w:lang w:val="es-CL"/>
        </w:rPr>
        <w:t>d</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n</w:t>
      </w:r>
      <w:r w:rsidRPr="003B25C6">
        <w:rPr>
          <w:rFonts w:ascii="Arial" w:eastAsia="Arial" w:hAnsi="Arial" w:cs="Arial"/>
          <w:w w:val="101"/>
          <w:sz w:val="21"/>
          <w:szCs w:val="21"/>
          <w:lang w:val="es-CL"/>
        </w:rPr>
        <w:t>s</w:t>
      </w:r>
      <w:r w:rsidRPr="003B25C6">
        <w:rPr>
          <w:rFonts w:ascii="Arial" w:eastAsia="Arial" w:hAnsi="Arial" w:cs="Arial"/>
          <w:spacing w:val="-4"/>
          <w:w w:val="101"/>
          <w:sz w:val="21"/>
          <w:szCs w:val="21"/>
          <w:lang w:val="es-CL"/>
        </w:rPr>
        <w:t>t</w:t>
      </w:r>
      <w:r w:rsidRPr="003B25C6">
        <w:rPr>
          <w:rFonts w:ascii="Arial" w:eastAsia="Arial" w:hAnsi="Arial" w:cs="Arial"/>
          <w:spacing w:val="-1"/>
          <w:w w:val="101"/>
          <w:sz w:val="21"/>
          <w:szCs w:val="21"/>
          <w:lang w:val="es-CL"/>
        </w:rPr>
        <w:t>itu</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e</w:t>
      </w:r>
      <w:proofErr w:type="spellEnd"/>
      <w:r w:rsidRPr="003B25C6">
        <w:rPr>
          <w:rFonts w:ascii="Arial" w:eastAsia="Arial" w:hAnsi="Arial" w:cs="Arial"/>
          <w:spacing w:val="-1"/>
          <w:w w:val="101"/>
          <w:sz w:val="21"/>
          <w:szCs w:val="21"/>
          <w:lang w:val="es-CL"/>
        </w:rPr>
        <w:t>.</w:t>
      </w:r>
    </w:p>
    <w:p w:rsidR="004A1A9D" w:rsidRPr="003B25C6" w:rsidRDefault="004A1A9D" w:rsidP="004608D1">
      <w:pPr>
        <w:tabs>
          <w:tab w:val="left" w:pos="2200"/>
        </w:tabs>
        <w:spacing w:after="0" w:line="480" w:lineRule="auto"/>
        <w:ind w:left="1515" w:right="2790"/>
        <w:jc w:val="both"/>
        <w:rPr>
          <w:rFonts w:ascii="Arial" w:eastAsia="Arial" w:hAnsi="Arial" w:cs="Arial"/>
          <w:sz w:val="21"/>
          <w:szCs w:val="21"/>
          <w:lang w:val="es-CL"/>
        </w:rPr>
      </w:pPr>
      <w:r w:rsidRPr="003B25C6">
        <w:rPr>
          <w:rFonts w:ascii="Arial" w:eastAsia="Arial" w:hAnsi="Arial" w:cs="Arial"/>
          <w:spacing w:val="-2"/>
          <w:sz w:val="21"/>
          <w:szCs w:val="21"/>
          <w:lang w:val="es-CL"/>
        </w:rPr>
        <w:t>NEM</w:t>
      </w:r>
      <w:r w:rsidRPr="003B25C6">
        <w:rPr>
          <w:rFonts w:ascii="Arial" w:eastAsia="Arial" w:hAnsi="Arial" w:cs="Arial"/>
          <w:sz w:val="21"/>
          <w:szCs w:val="21"/>
          <w:lang w:val="es-CL"/>
        </w:rPr>
        <w:t>A</w:t>
      </w:r>
      <w:r w:rsidRPr="003B25C6">
        <w:rPr>
          <w:rFonts w:ascii="Arial" w:eastAsia="Arial" w:hAnsi="Arial" w:cs="Arial"/>
          <w:spacing w:val="36"/>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z w:val="21"/>
          <w:szCs w:val="21"/>
          <w:lang w:val="es-CL"/>
        </w:rPr>
        <w:t>c</w:t>
      </w:r>
      <w:r w:rsidRPr="003B25C6">
        <w:rPr>
          <w:rFonts w:ascii="Arial" w:eastAsia="Arial" w:hAnsi="Arial" w:cs="Arial"/>
          <w:spacing w:val="6"/>
          <w:sz w:val="21"/>
          <w:szCs w:val="21"/>
          <w:lang w:val="es-CL"/>
        </w:rPr>
        <w:t xml:space="preserve"> </w:t>
      </w:r>
      <w:r w:rsidRPr="003B25C6">
        <w:rPr>
          <w:rFonts w:ascii="Arial" w:eastAsia="Arial" w:hAnsi="Arial" w:cs="Arial"/>
          <w:spacing w:val="-4"/>
          <w:sz w:val="21"/>
          <w:szCs w:val="21"/>
          <w:lang w:val="es-CL"/>
        </w:rPr>
        <w:t>M</w:t>
      </w:r>
      <w:r w:rsidRPr="003B25C6">
        <w:rPr>
          <w:rFonts w:ascii="Arial" w:eastAsia="Arial" w:hAnsi="Arial" w:cs="Arial"/>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u</w:t>
      </w:r>
      <w:r w:rsidRPr="003B25C6">
        <w:rPr>
          <w:rFonts w:ascii="Arial" w:eastAsia="Arial" w:hAnsi="Arial" w:cs="Arial"/>
          <w:spacing w:val="-3"/>
          <w:sz w:val="21"/>
          <w:szCs w:val="21"/>
          <w:lang w:val="es-CL"/>
        </w:rPr>
        <w:t>f</w:t>
      </w:r>
      <w:r w:rsidRPr="003B25C6">
        <w:rPr>
          <w:rFonts w:ascii="Arial" w:eastAsia="Arial" w:hAnsi="Arial" w:cs="Arial"/>
          <w:spacing w:val="-2"/>
          <w:sz w:val="21"/>
          <w:szCs w:val="21"/>
          <w:lang w:val="es-CL"/>
        </w:rPr>
        <w:t>ac</w:t>
      </w:r>
      <w:r w:rsidRPr="003B25C6">
        <w:rPr>
          <w:rFonts w:ascii="Arial" w:eastAsia="Arial" w:hAnsi="Arial" w:cs="Arial"/>
          <w:spacing w:val="-3"/>
          <w:sz w:val="21"/>
          <w:szCs w:val="21"/>
          <w:lang w:val="es-CL"/>
        </w:rPr>
        <w:t>t</w:t>
      </w:r>
      <w:r w:rsidRPr="003B25C6">
        <w:rPr>
          <w:rFonts w:ascii="Arial" w:eastAsia="Arial" w:hAnsi="Arial" w:cs="Arial"/>
          <w:spacing w:val="-2"/>
          <w:sz w:val="21"/>
          <w:szCs w:val="21"/>
          <w:lang w:val="es-CL"/>
        </w:rPr>
        <w:t>ure</w:t>
      </w:r>
      <w:r w:rsidRPr="003B25C6">
        <w:rPr>
          <w:rFonts w:ascii="Arial" w:eastAsia="Arial" w:hAnsi="Arial" w:cs="Arial"/>
          <w:sz w:val="21"/>
          <w:szCs w:val="21"/>
          <w:lang w:val="es-CL"/>
        </w:rPr>
        <w:t>s</w:t>
      </w:r>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Associa</w:t>
      </w:r>
      <w:r w:rsidRPr="003B25C6">
        <w:rPr>
          <w:rFonts w:ascii="Arial" w:eastAsia="Arial" w:hAnsi="Arial" w:cs="Arial"/>
          <w:spacing w:val="-3"/>
          <w:w w:val="101"/>
          <w:sz w:val="21"/>
          <w:szCs w:val="21"/>
          <w:lang w:val="es-CL"/>
        </w:rPr>
        <w:t>ti</w:t>
      </w:r>
      <w:r w:rsidRPr="003B25C6">
        <w:rPr>
          <w:rFonts w:ascii="Arial" w:eastAsia="Arial" w:hAnsi="Arial" w:cs="Arial"/>
          <w:spacing w:val="-2"/>
          <w:w w:val="101"/>
          <w:sz w:val="21"/>
          <w:szCs w:val="21"/>
          <w:lang w:val="es-CL"/>
        </w:rPr>
        <w:t>on</w:t>
      </w:r>
      <w:proofErr w:type="spellEnd"/>
      <w:r w:rsidRPr="003B25C6">
        <w:rPr>
          <w:rFonts w:ascii="Arial" w:eastAsia="Arial" w:hAnsi="Arial" w:cs="Arial"/>
          <w:spacing w:val="-2"/>
          <w:w w:val="101"/>
          <w:sz w:val="21"/>
          <w:szCs w:val="21"/>
          <w:lang w:val="es-CL"/>
        </w:rPr>
        <w:t xml:space="preserve">. </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E</w:t>
      </w:r>
      <w:r w:rsidRPr="003B25C6">
        <w:rPr>
          <w:rFonts w:ascii="Arial" w:eastAsia="Arial" w:hAnsi="Arial" w:cs="Arial"/>
          <w:spacing w:val="-1"/>
          <w:sz w:val="21"/>
          <w:szCs w:val="21"/>
          <w:lang w:val="es-CL"/>
        </w:rPr>
        <w:t>E</w:t>
      </w:r>
      <w:r w:rsidRPr="003B25C6">
        <w:rPr>
          <w:rFonts w:ascii="Arial" w:eastAsia="Arial" w:hAnsi="Arial" w:cs="Arial"/>
          <w:sz w:val="21"/>
          <w:szCs w:val="21"/>
          <w:lang w:val="es-CL"/>
        </w:rPr>
        <w:t>E</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4"/>
          <w:sz w:val="21"/>
          <w:szCs w:val="21"/>
          <w:lang w:val="es-CL"/>
        </w:rPr>
        <w:t>t</w:t>
      </w:r>
      <w:r w:rsidRPr="003B25C6">
        <w:rPr>
          <w:rFonts w:ascii="Arial" w:eastAsia="Arial" w:hAnsi="Arial" w:cs="Arial"/>
          <w:spacing w:val="-1"/>
          <w:sz w:val="21"/>
          <w:szCs w:val="21"/>
          <w:lang w:val="es-CL"/>
        </w:rPr>
        <w:t>ut</w:t>
      </w:r>
      <w:r w:rsidRPr="003B25C6">
        <w:rPr>
          <w:rFonts w:ascii="Arial" w:eastAsia="Arial" w:hAnsi="Arial" w:cs="Arial"/>
          <w:sz w:val="21"/>
          <w:szCs w:val="21"/>
          <w:lang w:val="es-CL"/>
        </w:rPr>
        <w:t>e</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c</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7"/>
          <w:sz w:val="21"/>
          <w:szCs w:val="21"/>
          <w:lang w:val="es-CL"/>
        </w:rPr>
        <w:t xml:space="preserve"> </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nd</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1"/>
          <w:sz w:val="21"/>
          <w:szCs w:val="21"/>
          <w:lang w:val="es-CL"/>
        </w:rPr>
        <w:t>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oni</w:t>
      </w:r>
      <w:r w:rsidRPr="003B25C6">
        <w:rPr>
          <w:rFonts w:ascii="Arial" w:eastAsia="Arial" w:hAnsi="Arial" w:cs="Arial"/>
          <w:sz w:val="21"/>
          <w:szCs w:val="21"/>
          <w:lang w:val="es-CL"/>
        </w:rPr>
        <w:t>c</w:t>
      </w:r>
      <w:proofErr w:type="spellEnd"/>
      <w:r w:rsidRPr="003B25C6">
        <w:rPr>
          <w:rFonts w:ascii="Arial" w:eastAsia="Arial" w:hAnsi="Arial" w:cs="Arial"/>
          <w:spacing w:val="7"/>
          <w:sz w:val="21"/>
          <w:szCs w:val="21"/>
          <w:lang w:val="es-CL"/>
        </w:rPr>
        <w:t xml:space="preserve"> </w:t>
      </w:r>
      <w:proofErr w:type="spellStart"/>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gi</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er</w:t>
      </w:r>
      <w:r w:rsidRPr="003B25C6">
        <w:rPr>
          <w:rFonts w:ascii="Arial" w:eastAsia="Arial" w:hAnsi="Arial" w:cs="Arial"/>
          <w:spacing w:val="-1"/>
          <w:w w:val="101"/>
          <w:sz w:val="21"/>
          <w:szCs w:val="21"/>
          <w:lang w:val="es-CL"/>
        </w:rPr>
        <w:t>s</w:t>
      </w:r>
      <w:proofErr w:type="spellEnd"/>
      <w:r w:rsidRPr="003B25C6">
        <w:rPr>
          <w:rFonts w:ascii="Arial" w:eastAsia="Arial" w:hAnsi="Arial" w:cs="Arial"/>
          <w:spacing w:val="-1"/>
          <w:w w:val="101"/>
          <w:sz w:val="21"/>
          <w:szCs w:val="21"/>
          <w:lang w:val="es-CL"/>
        </w:rPr>
        <w:t xml:space="preserve">. </w:t>
      </w:r>
      <w:r w:rsidRPr="003B25C6">
        <w:rPr>
          <w:rFonts w:ascii="Arial" w:eastAsia="Arial" w:hAnsi="Arial" w:cs="Arial"/>
          <w:spacing w:val="-2"/>
          <w:sz w:val="21"/>
          <w:szCs w:val="21"/>
          <w:lang w:val="es-CL"/>
        </w:rPr>
        <w:t>IE</w:t>
      </w:r>
      <w:r w:rsidRPr="003B25C6">
        <w:rPr>
          <w:rFonts w:ascii="Arial" w:eastAsia="Arial" w:hAnsi="Arial" w:cs="Arial"/>
          <w:sz w:val="21"/>
          <w:szCs w:val="21"/>
          <w:lang w:val="es-CL"/>
        </w:rPr>
        <w:t>C</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n</w:t>
      </w:r>
      <w:r w:rsidRPr="003B25C6">
        <w:rPr>
          <w:rFonts w:ascii="Arial" w:eastAsia="Arial" w:hAnsi="Arial" w:cs="Arial"/>
          <w:spacing w:val="-2"/>
          <w:sz w:val="21"/>
          <w:szCs w:val="21"/>
          <w:lang w:val="es-CL"/>
        </w:rPr>
        <w:t>te</w:t>
      </w:r>
      <w:r w:rsidRPr="003B25C6">
        <w:rPr>
          <w:rFonts w:ascii="Arial" w:eastAsia="Arial" w:hAnsi="Arial" w:cs="Arial"/>
          <w:sz w:val="21"/>
          <w:szCs w:val="21"/>
          <w:lang w:val="es-CL"/>
        </w:rPr>
        <w:t>r</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ona</w:t>
      </w:r>
      <w:r w:rsidRPr="003B25C6">
        <w:rPr>
          <w:rFonts w:ascii="Arial" w:eastAsia="Arial" w:hAnsi="Arial" w:cs="Arial"/>
          <w:sz w:val="21"/>
          <w:szCs w:val="21"/>
          <w:lang w:val="es-CL"/>
        </w:rPr>
        <w:t>l</w:t>
      </w:r>
      <w:r w:rsidRPr="003B25C6">
        <w:rPr>
          <w:rFonts w:ascii="Arial" w:eastAsia="Arial" w:hAnsi="Arial" w:cs="Arial"/>
          <w:spacing w:val="10"/>
          <w:sz w:val="21"/>
          <w:szCs w:val="21"/>
          <w:lang w:val="es-CL"/>
        </w:rPr>
        <w:t xml:space="preserve"> </w:t>
      </w:r>
      <w:proofErr w:type="spellStart"/>
      <w:r w:rsidRPr="003B25C6">
        <w:rPr>
          <w:rFonts w:ascii="Arial" w:eastAsia="Arial" w:hAnsi="Arial" w:cs="Arial"/>
          <w:spacing w:val="-2"/>
          <w:sz w:val="21"/>
          <w:szCs w:val="21"/>
          <w:lang w:val="es-CL"/>
        </w:rPr>
        <w:t>Ele</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tr</w:t>
      </w:r>
      <w:r w:rsidRPr="003B25C6">
        <w:rPr>
          <w:rFonts w:ascii="Arial" w:eastAsia="Arial" w:hAnsi="Arial" w:cs="Arial"/>
          <w:sz w:val="21"/>
          <w:szCs w:val="21"/>
          <w:lang w:val="es-CL"/>
        </w:rPr>
        <w:t>o</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cn</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C</w:t>
      </w:r>
      <w:r w:rsidRPr="003B25C6">
        <w:rPr>
          <w:rFonts w:ascii="Arial" w:eastAsia="Arial" w:hAnsi="Arial" w:cs="Arial"/>
          <w:spacing w:val="-1"/>
          <w:w w:val="101"/>
          <w:sz w:val="21"/>
          <w:szCs w:val="21"/>
          <w:lang w:val="es-CL"/>
        </w:rPr>
        <w:t>o</w:t>
      </w:r>
      <w:r w:rsidRPr="003B25C6">
        <w:rPr>
          <w:rFonts w:ascii="Arial" w:eastAsia="Arial" w:hAnsi="Arial" w:cs="Arial"/>
          <w:spacing w:val="-2"/>
          <w:w w:val="101"/>
          <w:sz w:val="21"/>
          <w:szCs w:val="21"/>
          <w:lang w:val="es-CL"/>
        </w:rPr>
        <w:t>mi</w:t>
      </w:r>
      <w:r w:rsidRPr="003B25C6">
        <w:rPr>
          <w:rFonts w:ascii="Arial" w:eastAsia="Arial" w:hAnsi="Arial" w:cs="Arial"/>
          <w:spacing w:val="-1"/>
          <w:w w:val="101"/>
          <w:sz w:val="21"/>
          <w:szCs w:val="21"/>
          <w:lang w:val="es-CL"/>
        </w:rPr>
        <w:t>s</w:t>
      </w:r>
      <w:r w:rsidRPr="003B25C6">
        <w:rPr>
          <w:rFonts w:ascii="Arial" w:eastAsia="Arial" w:hAnsi="Arial" w:cs="Arial"/>
          <w:spacing w:val="-2"/>
          <w:w w:val="101"/>
          <w:sz w:val="21"/>
          <w:szCs w:val="21"/>
          <w:lang w:val="es-CL"/>
        </w:rPr>
        <w:t>si</w:t>
      </w:r>
      <w:r w:rsidRPr="003B25C6">
        <w:rPr>
          <w:rFonts w:ascii="Arial" w:eastAsia="Arial" w:hAnsi="Arial" w:cs="Arial"/>
          <w:spacing w:val="-1"/>
          <w:w w:val="101"/>
          <w:sz w:val="21"/>
          <w:szCs w:val="21"/>
          <w:lang w:val="es-CL"/>
        </w:rPr>
        <w:t>on</w:t>
      </w:r>
      <w:proofErr w:type="spellEnd"/>
      <w:r w:rsidRPr="003B25C6">
        <w:rPr>
          <w:rFonts w:ascii="Arial" w:eastAsia="Arial" w:hAnsi="Arial" w:cs="Arial"/>
          <w:w w:val="101"/>
          <w:sz w:val="21"/>
          <w:szCs w:val="21"/>
          <w:lang w:val="es-CL"/>
        </w:rPr>
        <w:t>.</w:t>
      </w:r>
    </w:p>
    <w:p w:rsidR="004A1A9D" w:rsidRPr="003B25C6" w:rsidRDefault="004A1A9D" w:rsidP="004608D1">
      <w:pPr>
        <w:tabs>
          <w:tab w:val="left" w:pos="2200"/>
        </w:tabs>
        <w:spacing w:before="6" w:after="0" w:line="480" w:lineRule="auto"/>
        <w:ind w:left="1515" w:right="-20"/>
        <w:jc w:val="both"/>
        <w:rPr>
          <w:rFonts w:ascii="Arial" w:hAnsi="Arial" w:cs="Arial"/>
          <w:sz w:val="21"/>
          <w:szCs w:val="21"/>
          <w:lang w:val="es-CL"/>
        </w:rPr>
      </w:pP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um</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ati</w:t>
      </w:r>
      <w:r w:rsidRPr="003B25C6">
        <w:rPr>
          <w:rFonts w:ascii="Arial" w:eastAsia="Arial" w:hAnsi="Arial" w:cs="Arial"/>
          <w:spacing w:val="-2"/>
          <w:sz w:val="21"/>
          <w:szCs w:val="21"/>
          <w:lang w:val="es-CL"/>
        </w:rPr>
        <w:t>o</w:t>
      </w:r>
      <w:r w:rsidRPr="003B25C6">
        <w:rPr>
          <w:rFonts w:ascii="Arial" w:eastAsia="Arial" w:hAnsi="Arial" w:cs="Arial"/>
          <w:sz w:val="21"/>
          <w:szCs w:val="21"/>
          <w:lang w:val="es-CL"/>
        </w:rPr>
        <w:t>n</w:t>
      </w:r>
      <w:proofErr w:type="spellEnd"/>
      <w:r w:rsidRPr="003B25C6">
        <w:rPr>
          <w:rFonts w:ascii="Arial" w:eastAsia="Arial" w:hAnsi="Arial" w:cs="Arial"/>
          <w:spacing w:val="12"/>
          <w:sz w:val="21"/>
          <w:szCs w:val="21"/>
          <w:lang w:val="es-CL"/>
        </w:rPr>
        <w:t xml:space="preserve"> </w:t>
      </w:r>
      <w:proofErr w:type="spellStart"/>
      <w:r w:rsidRPr="003B25C6">
        <w:rPr>
          <w:rFonts w:ascii="Arial" w:eastAsia="Arial" w:hAnsi="Arial" w:cs="Arial"/>
          <w:spacing w:val="-1"/>
          <w:sz w:val="21"/>
          <w:szCs w:val="21"/>
          <w:lang w:val="es-CL"/>
        </w:rPr>
        <w:t>S</w:t>
      </w:r>
      <w:r w:rsidRPr="003B25C6">
        <w:rPr>
          <w:rFonts w:ascii="Arial" w:eastAsia="Arial" w:hAnsi="Arial" w:cs="Arial"/>
          <w:spacing w:val="-2"/>
          <w:sz w:val="21"/>
          <w:szCs w:val="21"/>
          <w:lang w:val="es-CL"/>
        </w:rPr>
        <w:t>o</w:t>
      </w:r>
      <w:r w:rsidRPr="003B25C6">
        <w:rPr>
          <w:rFonts w:ascii="Arial" w:eastAsia="Arial" w:hAnsi="Arial" w:cs="Arial"/>
          <w:spacing w:val="-1"/>
          <w:sz w:val="21"/>
          <w:szCs w:val="21"/>
          <w:lang w:val="es-CL"/>
        </w:rPr>
        <w:t>cie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1"/>
          <w:w w:val="101"/>
          <w:sz w:val="21"/>
          <w:szCs w:val="21"/>
          <w:lang w:val="es-CL"/>
        </w:rPr>
        <w:t>Am</w:t>
      </w:r>
      <w:r w:rsidRPr="003B25C6">
        <w:rPr>
          <w:rFonts w:ascii="Arial" w:eastAsia="Arial" w:hAnsi="Arial" w:cs="Arial"/>
          <w:spacing w:val="-2"/>
          <w:w w:val="101"/>
          <w:sz w:val="21"/>
          <w:szCs w:val="21"/>
          <w:lang w:val="es-CL"/>
        </w:rPr>
        <w:t>e</w:t>
      </w:r>
      <w:r w:rsidRPr="003B25C6">
        <w:rPr>
          <w:rFonts w:ascii="Arial" w:eastAsia="Arial" w:hAnsi="Arial" w:cs="Arial"/>
          <w:spacing w:val="-3"/>
          <w:w w:val="101"/>
          <w:sz w:val="21"/>
          <w:szCs w:val="21"/>
          <w:lang w:val="es-CL"/>
        </w:rPr>
        <w:t>r</w:t>
      </w:r>
      <w:r w:rsidRPr="003B25C6">
        <w:rPr>
          <w:rFonts w:ascii="Arial" w:eastAsia="Arial" w:hAnsi="Arial" w:cs="Arial"/>
          <w:spacing w:val="-1"/>
          <w:w w:val="101"/>
          <w:sz w:val="21"/>
          <w:szCs w:val="21"/>
          <w:lang w:val="es-CL"/>
        </w:rPr>
        <w:t>ica</w:t>
      </w:r>
      <w:proofErr w:type="spellEnd"/>
      <w:r w:rsidRPr="003B25C6">
        <w:rPr>
          <w:rFonts w:ascii="Arial" w:eastAsia="Arial" w:hAnsi="Arial" w:cs="Arial"/>
          <w:spacing w:val="-1"/>
          <w:w w:val="101"/>
          <w:sz w:val="21"/>
          <w:szCs w:val="21"/>
          <w:lang w:val="es-CL"/>
        </w:rPr>
        <w:t>.</w:t>
      </w:r>
    </w:p>
    <w:p w:rsidR="009C5190" w:rsidRDefault="009C5190" w:rsidP="004608D1">
      <w:pPr>
        <w:spacing w:after="0" w:line="480" w:lineRule="auto"/>
        <w:ind w:right="-20"/>
        <w:jc w:val="both"/>
        <w:rPr>
          <w:rFonts w:ascii="Arial" w:eastAsia="Arial" w:hAnsi="Arial" w:cs="Arial"/>
          <w:spacing w:val="-1"/>
          <w:sz w:val="21"/>
          <w:szCs w:val="21"/>
          <w:lang w:val="es-CL"/>
        </w:rPr>
      </w:pPr>
      <w:proofErr w:type="spellStart"/>
      <w:r w:rsidRPr="003B25C6">
        <w:rPr>
          <w:rFonts w:ascii="Arial" w:eastAsia="Arial" w:hAnsi="Arial" w:cs="Arial"/>
          <w:spacing w:val="-1"/>
          <w:sz w:val="21"/>
          <w:szCs w:val="21"/>
          <w:lang w:val="es-CL"/>
        </w:rPr>
        <w:lastRenderedPageBreak/>
        <w:t>Especificamente</w:t>
      </w:r>
      <w:proofErr w:type="spellEnd"/>
      <w:r w:rsidRPr="003B25C6">
        <w:rPr>
          <w:rFonts w:ascii="Arial" w:eastAsia="Arial" w:hAnsi="Arial" w:cs="Arial"/>
          <w:spacing w:val="-1"/>
          <w:sz w:val="21"/>
          <w:szCs w:val="21"/>
          <w:lang w:val="es-CL"/>
        </w:rPr>
        <w:t>:</w:t>
      </w:r>
    </w:p>
    <w:p w:rsidR="00D14F70" w:rsidRPr="00D14F70"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Pr>
          <w:rFonts w:ascii="Arial" w:eastAsia="Arial" w:hAnsi="Arial" w:cs="Arial"/>
          <w:spacing w:val="-1"/>
          <w:w w:val="101"/>
          <w:sz w:val="21"/>
          <w:szCs w:val="21"/>
          <w:lang w:val="es-CL"/>
        </w:rPr>
        <w:t>01</w:t>
      </w:r>
      <w:r w:rsidRPr="003B25C6">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Empalmes.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4 Conductores y canalizaciones.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6 Puesta a tierra y enlace equipotencial.</w:t>
      </w:r>
    </w:p>
    <w:p w:rsidR="00D14F70" w:rsidRPr="003B25C6"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w:t>
      </w:r>
      <w:r>
        <w:rPr>
          <w:rFonts w:ascii="Arial" w:eastAsia="Arial" w:hAnsi="Arial" w:cs="Arial"/>
          <w:spacing w:val="-1"/>
          <w:w w:val="101"/>
          <w:sz w:val="21"/>
          <w:szCs w:val="21"/>
          <w:lang w:val="es-CL"/>
        </w:rPr>
        <w:t xml:space="preserve"> N°17 Presentación de proyectos.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N SEG S en 71: Instalaciones de corrientes fuertes.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IEC 60754 -1 e IEC 607654 – 2.</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Circular 7487, emitida por la SEC.</w:t>
      </w:r>
    </w:p>
    <w:p w:rsidR="00106F88"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Decreto 43 del MMA: establece norma de emisión para la regulación de la contaminación lumínica, elaborada a partir de la revisión del decreto nº 686, de 1998, del ministerio de economía, fomento y reconstrucción.</w:t>
      </w:r>
    </w:p>
    <w:p w:rsid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106F88">
        <w:rPr>
          <w:rFonts w:ascii="Arial" w:eastAsia="Arial" w:hAnsi="Arial" w:cs="Arial"/>
          <w:spacing w:val="-1"/>
          <w:w w:val="101"/>
          <w:sz w:val="21"/>
          <w:szCs w:val="21"/>
          <w:lang w:val="es-CL"/>
        </w:rPr>
        <w:t>RGR N°1</w:t>
      </w:r>
      <w:r>
        <w:rPr>
          <w:rFonts w:ascii="Arial" w:eastAsia="Arial" w:hAnsi="Arial" w:cs="Arial"/>
          <w:spacing w:val="-1"/>
          <w:w w:val="101"/>
          <w:sz w:val="21"/>
          <w:szCs w:val="21"/>
          <w:lang w:val="es-CL"/>
        </w:rPr>
        <w:t>/2017</w:t>
      </w:r>
      <w:r w:rsidRPr="00106F88">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P</w:t>
      </w:r>
      <w:r w:rsidRPr="00106F88">
        <w:rPr>
          <w:rFonts w:ascii="Arial" w:eastAsia="Arial" w:hAnsi="Arial" w:cs="Arial"/>
          <w:spacing w:val="-1"/>
          <w:w w:val="101"/>
          <w:sz w:val="21"/>
          <w:szCs w:val="21"/>
          <w:lang w:val="es-CL"/>
        </w:rPr>
        <w:t>rocedimiento de comunicación de energización de generadoras residenciales.</w:t>
      </w:r>
    </w:p>
    <w:p w:rsidR="00106F88" w:rsidRP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t>RGR N°2/2017</w:t>
      </w:r>
      <w:r>
        <w:rPr>
          <w:rFonts w:ascii="Arial" w:eastAsia="Arial" w:hAnsi="Arial" w:cs="Arial"/>
          <w:spacing w:val="-1"/>
          <w:w w:val="101"/>
          <w:sz w:val="21"/>
          <w:szCs w:val="21"/>
          <w:lang w:val="es-CL"/>
        </w:rPr>
        <w:tab/>
        <w:t xml:space="preserve">        Diseño y ejecución de las </w:t>
      </w:r>
      <w:r w:rsidRPr="00106F88">
        <w:rPr>
          <w:rFonts w:ascii="Arial" w:eastAsia="Arial" w:hAnsi="Arial" w:cs="Arial"/>
          <w:spacing w:val="-1"/>
          <w:w w:val="101"/>
          <w:sz w:val="21"/>
          <w:szCs w:val="21"/>
          <w:lang w:val="es-CL"/>
        </w:rPr>
        <w:t>instalaciones fotovoltaicas</w:t>
      </w:r>
      <w:r>
        <w:rPr>
          <w:rFonts w:ascii="Arial" w:eastAsia="Arial" w:hAnsi="Arial" w:cs="Arial"/>
          <w:spacing w:val="-1"/>
          <w:w w:val="101"/>
          <w:sz w:val="21"/>
          <w:szCs w:val="21"/>
          <w:lang w:val="es-CL"/>
        </w:rPr>
        <w:t xml:space="preserve"> conectadas a redes de </w:t>
      </w:r>
      <w:r w:rsidRPr="00106F88">
        <w:rPr>
          <w:rFonts w:ascii="Arial" w:eastAsia="Arial" w:hAnsi="Arial" w:cs="Arial"/>
          <w:spacing w:val="-1"/>
          <w:w w:val="101"/>
          <w:sz w:val="21"/>
          <w:szCs w:val="21"/>
          <w:lang w:val="es-CL"/>
        </w:rPr>
        <w:t>distribución.</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Toda norma o estándar nacional o internacional que alguna de las especificaciones anteriores haga referencia, se considerará aplicable y exigible en el contexto de dicha especificación. </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En caso de discrepancia entre las normas se aplicará la más rigurosa.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3.</w:t>
      </w:r>
      <w:r w:rsidRPr="003B25C6">
        <w:rPr>
          <w:rFonts w:ascii="Arial" w:hAnsi="Arial" w:cs="Arial"/>
          <w:sz w:val="21"/>
          <w:szCs w:val="21"/>
          <w:u w:val="single"/>
          <w:lang w:val="es-CL"/>
        </w:rPr>
        <w:t xml:space="preserve"> RESPONSABILIDADES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El contratista será responsable de las reparaciones, reposiciones, reemplazos y terminaciones de las partes que hayan sido necesarios destruir, excavar o perforar para la ejecución de los trabajos.</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Los daños que se hayan producidos en las terminaciones de los equipos por cualquier circunstancia, serán reparados por el contratista, siendo su responsabilidad dejarlos en su estado original sin cargo para EL MANDANTE.</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Todos los elementos no específicamente mencionados en esta especificación y que sea necesario para completar las instalaciones serán proporcionados por el contratista, y por lo tanto, se consideran dentro de la oferta entregada en la propuesta.</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Será responsabilidad del contratista obtener la revisión y/o recepción de todas las obras eléctricas ante el organismo correspondiente. Será de cargo del contratista el pago de derechos e impuestos que corresponda cancelar por cualquier concepto.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lastRenderedPageBreak/>
        <w:t>Será responsabilidad del contratista declarar ante la SEC toda instalación nueva en el recinto.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instalador SEC A será el responsable de presentar la documentación a la SEC y será quién coordine las obras de terreno.</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4.</w:t>
      </w:r>
      <w:r w:rsidRPr="003B25C6">
        <w:rPr>
          <w:rFonts w:ascii="Arial" w:hAnsi="Arial" w:cs="Arial"/>
          <w:sz w:val="21"/>
          <w:szCs w:val="21"/>
          <w:u w:val="single"/>
          <w:lang w:val="es-CL"/>
        </w:rPr>
        <w:t xml:space="preserve"> Mano de Obra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 mano de obra que se utilizará para la instalación, montaje y prueba de las obras, será especializada. La ITO verificará esta calificación y requerirá de los cambios de personal si no se cumple esta condición. Será de cargo del Contratista, el mayor costo que puedan significar estas remociones como también será su responsabilidad los atrasos que de ello deriven.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lang w:val="es-CL"/>
        </w:rPr>
      </w:pPr>
      <w:r>
        <w:rPr>
          <w:rFonts w:ascii="Arial" w:hAnsi="Arial" w:cs="Arial"/>
          <w:sz w:val="21"/>
          <w:szCs w:val="21"/>
          <w:lang w:val="es-CL"/>
        </w:rPr>
        <w:t xml:space="preserve">5. </w:t>
      </w:r>
      <w:r w:rsidR="004608D1" w:rsidRPr="00173703">
        <w:rPr>
          <w:rFonts w:ascii="Arial" w:hAnsi="Arial" w:cs="Arial"/>
          <w:sz w:val="21"/>
          <w:szCs w:val="21"/>
          <w:u w:val="single"/>
          <w:lang w:val="es-CL"/>
        </w:rPr>
        <w:t>Restitución de terrenos, caminos y servicios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Será de responsabilidad y cargo del Contratista la restitución a las mismas condiciones en que estaban antes de iniciarse los trabajos, de todos los terrenos y cercos afectados, públicos y privados, los caminos y cualquier otro servicio que pudiese ser alterado por los trabajos y las instalaciones de faena.</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6</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Medidas de Seguridad</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levantará al iniciar las faenas, un letrero visible desde el exterior de la obra, que deberá mantener durante la construcción, en el que se indicará entre otros aspectos, el nombre del mandante, del contratista, nombre de la obra, fechas de iniciación y término, monto del contrato y su financiamiento, cuyo costo se considera incorporado en la instalación de faenas.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señalizar convenientemente su faena en las vías de tránsito público y evitará la permanencia prolongada de excavaciones abiertas.</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7</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Aspectos técnicos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mantener bien informada a la inspección de los avances y por menores de la obra, para ello la ITO está facultada para exigir al contratista periódicamente y desde el inicio de las faenas las planillas que se estimen necesarias para el buen control de las faenas, en papel y en archivo magnético.</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8</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Permisos y Derechos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será responsable de obtener, a su cargo y costo, todos aquellos permisos, presentaciones, autorizaciones ante organismos públicos o privados, la cancelación de los derechos y demás costos que su obtención involucre, salvo indicación en Bases Administrativas del Contrato.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Será responsabilidad de contratista eléctrico de las obras la inscripción en la Superintendencia de electricidad y Combustibles S.E.C., a través del trámite TE4 y/o TE1 si así el proyecto lo requiere de las instalaciones eléctricas, también de la tramitación del Contrato de Provisión de Energía con la Compañía de distribución de Energía local si así lo requiere.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lastRenderedPageBreak/>
        <w:t>9</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Programa de Actividades</w:t>
      </w:r>
    </w:p>
    <w:p w:rsidR="004608D1" w:rsidRPr="003B25C6" w:rsidRDefault="004608D1" w:rsidP="004608D1">
      <w:pPr>
        <w:spacing w:after="0"/>
        <w:jc w:val="both"/>
        <w:rPr>
          <w:rFonts w:ascii="Arial" w:hAnsi="Arial" w:cs="Arial"/>
          <w:sz w:val="21"/>
          <w:szCs w:val="21"/>
          <w:lang w:val="es-CL"/>
        </w:rPr>
      </w:pPr>
    </w:p>
    <w:p w:rsidR="004608D1"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Las obras deberán ser realizadas conforme se estipula en la secuencia constructiva del proyecto. Cualquier cambio que se genere deberá ser informado a la ITO, quien podrá reprogramar los trabajos teniendo en consideración que los cortes deberán ser de corta duración. El Contratista asumirá la responsabilidad total por las consecuencias derivadas de un eventual incumplimiento de lo anterior. El contratista deberá entregar un cronograma con las actividades a realizar estableciendo un paso a paso hasta la notificación y conexión de la unidad generadora. </w:t>
      </w:r>
    </w:p>
    <w:p w:rsidR="00A02FBE" w:rsidRDefault="00A02FBE" w:rsidP="004608D1">
      <w:pPr>
        <w:spacing w:after="0"/>
        <w:jc w:val="both"/>
        <w:rPr>
          <w:rFonts w:ascii="Arial" w:hAnsi="Arial" w:cs="Arial"/>
          <w:sz w:val="21"/>
          <w:szCs w:val="21"/>
          <w:lang w:val="es-CL"/>
        </w:rPr>
      </w:pPr>
    </w:p>
    <w:p w:rsidR="00A02FBE" w:rsidRPr="003B25C6" w:rsidRDefault="00A02FBE" w:rsidP="004608D1">
      <w:pPr>
        <w:spacing w:after="0"/>
        <w:jc w:val="both"/>
        <w:rPr>
          <w:rFonts w:ascii="Arial" w:hAnsi="Arial" w:cs="Arial"/>
          <w:sz w:val="21"/>
          <w:szCs w:val="21"/>
          <w:lang w:val="es-CL"/>
        </w:rPr>
      </w:pPr>
      <w:r w:rsidRPr="003B25C6">
        <w:rPr>
          <w:rFonts w:ascii="Arial" w:hAnsi="Arial" w:cs="Arial"/>
          <w:sz w:val="21"/>
          <w:szCs w:val="21"/>
          <w:lang w:val="es-CL"/>
        </w:rPr>
        <w:t>Los trabajos requeridos al Contratista se describen a continuación.</w:t>
      </w:r>
    </w:p>
    <w:p w:rsidR="004608D1" w:rsidRPr="003B25C6" w:rsidRDefault="004608D1" w:rsidP="004608D1">
      <w:pPr>
        <w:spacing w:after="0"/>
        <w:jc w:val="both"/>
        <w:rPr>
          <w:rFonts w:ascii="Arial" w:hAnsi="Arial" w:cs="Arial"/>
          <w:sz w:val="21"/>
          <w:szCs w:val="21"/>
          <w:lang w:val="es-CL"/>
        </w:rPr>
      </w:pPr>
    </w:p>
    <w:p w:rsidR="00347D80" w:rsidRPr="003B25C6" w:rsidRDefault="00347D80" w:rsidP="00347D80">
      <w:pPr>
        <w:spacing w:after="0"/>
        <w:rPr>
          <w:rFonts w:ascii="Arial" w:hAnsi="Arial" w:cs="Arial"/>
          <w:i/>
          <w:sz w:val="21"/>
          <w:szCs w:val="21"/>
          <w:u w:val="single"/>
          <w:lang w:val="es-CL"/>
        </w:rPr>
      </w:pPr>
      <w:r w:rsidRPr="003B25C6">
        <w:rPr>
          <w:rFonts w:ascii="Arial" w:hAnsi="Arial" w:cs="Arial"/>
          <w:i/>
          <w:sz w:val="21"/>
          <w:szCs w:val="21"/>
          <w:u w:val="single"/>
          <w:lang w:val="es-CL"/>
        </w:rPr>
        <w:t>A. ESPECIFICACIONES TÉCNICAS</w:t>
      </w:r>
    </w:p>
    <w:p w:rsidR="00347D80" w:rsidRPr="003B25C6" w:rsidRDefault="00347D80" w:rsidP="00347D80">
      <w:pPr>
        <w:spacing w:after="0"/>
        <w:jc w:val="center"/>
        <w:rPr>
          <w:rFonts w:ascii="Arial" w:hAnsi="Arial" w:cs="Arial"/>
          <w:sz w:val="21"/>
          <w:szCs w:val="21"/>
          <w:lang w:val="es-CL"/>
        </w:rPr>
      </w:pPr>
    </w:p>
    <w:p w:rsidR="00E63FE6" w:rsidRPr="003B25C6" w:rsidRDefault="00347D80" w:rsidP="00E63FE6">
      <w:pPr>
        <w:spacing w:after="0"/>
        <w:jc w:val="both"/>
        <w:rPr>
          <w:rFonts w:ascii="Arial" w:hAnsi="Arial" w:cs="Arial"/>
          <w:sz w:val="21"/>
          <w:szCs w:val="21"/>
          <w:lang w:val="es-CL"/>
        </w:rPr>
      </w:pPr>
      <w:r w:rsidRPr="003B25C6">
        <w:rPr>
          <w:rFonts w:ascii="Arial" w:hAnsi="Arial" w:cs="Arial"/>
          <w:sz w:val="21"/>
          <w:szCs w:val="21"/>
          <w:lang w:val="es-CL"/>
        </w:rPr>
        <w:t>1</w:t>
      </w:r>
      <w:r w:rsidR="00E63FE6" w:rsidRPr="003B25C6">
        <w:rPr>
          <w:rFonts w:ascii="Arial" w:hAnsi="Arial" w:cs="Arial"/>
          <w:sz w:val="21"/>
          <w:szCs w:val="21"/>
          <w:lang w:val="es-CL"/>
        </w:rPr>
        <w:t>.</w:t>
      </w:r>
      <w:r w:rsidR="00E63FE6" w:rsidRPr="003B25C6">
        <w:rPr>
          <w:rFonts w:ascii="Arial" w:hAnsi="Arial" w:cs="Arial"/>
          <w:sz w:val="21"/>
          <w:szCs w:val="21"/>
          <w:lang w:val="es-CL"/>
        </w:rPr>
        <w:tab/>
        <w:t>INFORME FINAL DE CONSTRUCCIÓN.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Será de cargo del contratista la elaboración de todos los documentos y planos definitivos de las instalaciones los que deberán ser entregados al término de las obras. Esta documentación deberá ser entregada en un informe final con 3 copias y deberá contener como mínimo la siguiente información: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Emplazamiento de plantas.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Unilineales.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de Control y Comando.</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Planos de canalizaciones y mallas de tierra.</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Cuadros de carga y resumen de potencias.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prueba de equipos.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mediciones.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Memoria de diseño de malla Media y Baja Tensión.</w:t>
      </w:r>
    </w:p>
    <w:p w:rsidR="00E63FE6" w:rsidRPr="003B25C6" w:rsidRDefault="00E63FE6" w:rsidP="006B1B04">
      <w:pPr>
        <w:spacing w:after="0"/>
        <w:jc w:val="both"/>
        <w:rPr>
          <w:rFonts w:ascii="Arial" w:eastAsia="Arial" w:hAnsi="Arial" w:cs="Arial"/>
          <w:spacing w:val="-1"/>
          <w:w w:val="101"/>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Otros documentos de interés para Inspección Técnica.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E63FE6" w:rsidRPr="003B25C6" w:rsidTr="00347D80">
        <w:trPr>
          <w:trHeight w:val="189"/>
        </w:trPr>
        <w:tc>
          <w:tcPr>
            <w:tcW w:w="704"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c>
          <w:tcPr>
            <w:tcW w:w="5670" w:type="dxa"/>
            <w:vAlign w:val="center"/>
          </w:tcPr>
          <w:p w:rsidR="00E63FE6" w:rsidRPr="003B25C6" w:rsidRDefault="00347D80" w:rsidP="006C6C2C">
            <w:pPr>
              <w:ind w:right="1995"/>
              <w:jc w:val="both"/>
              <w:rPr>
                <w:rFonts w:ascii="Arial" w:hAnsi="Arial" w:cs="Arial"/>
                <w:sz w:val="21"/>
                <w:szCs w:val="21"/>
              </w:rPr>
            </w:pPr>
            <w:r w:rsidRPr="003B25C6">
              <w:rPr>
                <w:rFonts w:ascii="Arial" w:hAnsi="Arial" w:cs="Arial"/>
                <w:sz w:val="21"/>
                <w:szCs w:val="21"/>
              </w:rPr>
              <w:t>INFORME FINAL DE CONSTRUCCIÓN</w:t>
            </w:r>
          </w:p>
        </w:tc>
        <w:tc>
          <w:tcPr>
            <w:tcW w:w="2552" w:type="dxa"/>
            <w:vAlign w:val="center"/>
          </w:tcPr>
          <w:p w:rsidR="00E63FE6" w:rsidRPr="003B25C6" w:rsidRDefault="00E63FE6" w:rsidP="00347D80">
            <w:pPr>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r>
    </w:tbl>
    <w:p w:rsidR="00E63FE6" w:rsidRDefault="00E63FE6" w:rsidP="004608D1">
      <w:pPr>
        <w:spacing w:after="0" w:line="480" w:lineRule="auto"/>
        <w:ind w:right="-20"/>
        <w:jc w:val="both"/>
        <w:rPr>
          <w:rFonts w:ascii="Arial" w:eastAsia="Arial" w:hAnsi="Arial" w:cs="Arial"/>
          <w:spacing w:val="-1"/>
          <w:w w:val="101"/>
          <w:sz w:val="21"/>
          <w:szCs w:val="21"/>
          <w:lang w:val="es-CL"/>
        </w:rPr>
      </w:pPr>
    </w:p>
    <w:p w:rsidR="00293156" w:rsidRDefault="00293156" w:rsidP="004608D1">
      <w:pPr>
        <w:spacing w:after="0" w:line="48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Pr>
          <w:rFonts w:ascii="Arial" w:eastAsia="Arial" w:hAnsi="Arial" w:cs="Arial"/>
          <w:spacing w:val="-1"/>
          <w:w w:val="101"/>
          <w:sz w:val="21"/>
          <w:szCs w:val="21"/>
          <w:lang w:val="es-CL"/>
        </w:rPr>
        <w:tab/>
      </w:r>
      <w:r w:rsidRPr="00293156">
        <w:rPr>
          <w:rFonts w:ascii="Arial" w:eastAsia="Arial" w:hAnsi="Arial" w:cs="Arial"/>
          <w:spacing w:val="-1"/>
          <w:w w:val="101"/>
          <w:sz w:val="21"/>
          <w:szCs w:val="21"/>
          <w:lang w:val="es-CL"/>
        </w:rPr>
        <w:t xml:space="preserve">SUMINISTRO Y MONTAJE DE TRANSAFORMADOR </w:t>
      </w:r>
      <w:r w:rsidR="00CE6453">
        <w:rPr>
          <w:rFonts w:ascii="Arial" w:eastAsia="Arial" w:hAnsi="Arial" w:cs="Arial"/>
          <w:spacing w:val="-1"/>
          <w:w w:val="101"/>
          <w:sz w:val="21"/>
          <w:szCs w:val="21"/>
          <w:lang w:val="es-CL"/>
        </w:rPr>
        <w:t>45</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DA43D9">
        <w:rPr>
          <w:rFonts w:ascii="Arial" w:eastAsia="Arial" w:hAnsi="Arial" w:cs="Arial"/>
          <w:spacing w:val="-1"/>
          <w:w w:val="101"/>
          <w:sz w:val="21"/>
          <w:szCs w:val="21"/>
          <w:lang w:val="es-CL"/>
        </w:rPr>
        <w:t>3.</w:t>
      </w:r>
      <w:r w:rsidR="00CD01C3">
        <w:rPr>
          <w:rFonts w:ascii="Arial" w:eastAsia="Arial" w:hAnsi="Arial" w:cs="Arial"/>
          <w:spacing w:val="-1"/>
          <w:w w:val="101"/>
          <w:sz w:val="21"/>
          <w:szCs w:val="21"/>
          <w:lang w:val="es-CL"/>
        </w:rPr>
        <w:t>2</w:t>
      </w:r>
      <w:r w:rsidRPr="00293156">
        <w:rPr>
          <w:rFonts w:ascii="Arial" w:eastAsia="Arial" w:hAnsi="Arial" w:cs="Arial"/>
          <w:spacing w:val="-1"/>
          <w:w w:val="101"/>
          <w:sz w:val="21"/>
          <w:szCs w:val="21"/>
          <w:lang w:val="es-CL"/>
        </w:rPr>
        <w:t xml:space="preserve">/0.4/0.23 </w:t>
      </w:r>
      <w:proofErr w:type="spellStart"/>
      <w:r w:rsidRPr="00293156">
        <w:rPr>
          <w:rFonts w:ascii="Arial" w:eastAsia="Arial" w:hAnsi="Arial" w:cs="Arial"/>
          <w:spacing w:val="-1"/>
          <w:w w:val="101"/>
          <w:sz w:val="21"/>
          <w:szCs w:val="21"/>
          <w:lang w:val="es-CL"/>
        </w:rPr>
        <w:t>kV</w:t>
      </w:r>
      <w:proofErr w:type="spellEnd"/>
      <w:r w:rsidRPr="00293156">
        <w:rPr>
          <w:rFonts w:ascii="Arial" w:eastAsia="Arial" w:hAnsi="Arial" w:cs="Arial"/>
          <w:spacing w:val="-1"/>
          <w:w w:val="101"/>
          <w:sz w:val="21"/>
          <w:szCs w:val="21"/>
          <w:lang w:val="es-CL"/>
        </w:rPr>
        <w:t>.</w:t>
      </w:r>
    </w:p>
    <w:p w:rsidR="00381BEA" w:rsidRDefault="00381BEA" w:rsidP="00381BEA">
      <w:pPr>
        <w:spacing w:after="0"/>
        <w:ind w:right="-20"/>
        <w:jc w:val="both"/>
        <w:rPr>
          <w:rFonts w:ascii="Arial" w:eastAsia="Arial" w:hAnsi="Arial" w:cs="Arial"/>
          <w:spacing w:val="-1"/>
          <w:w w:val="101"/>
          <w:sz w:val="21"/>
          <w:szCs w:val="21"/>
          <w:lang w:val="es-CL"/>
        </w:rPr>
      </w:pPr>
      <w:r w:rsidRPr="00381BEA">
        <w:rPr>
          <w:rFonts w:ascii="Arial" w:eastAsia="Arial" w:hAnsi="Arial" w:cs="Arial"/>
          <w:spacing w:val="-1"/>
          <w:w w:val="101"/>
          <w:sz w:val="21"/>
          <w:szCs w:val="21"/>
          <w:lang w:val="es-CL"/>
        </w:rPr>
        <w:t xml:space="preserve">Suministro, transporte y montaje de todos los elementos de una subestación en 1 poste, con transformador trifásico de </w:t>
      </w:r>
      <w:r w:rsidR="00CE6453">
        <w:rPr>
          <w:rFonts w:ascii="Arial" w:eastAsia="Arial" w:hAnsi="Arial" w:cs="Arial"/>
          <w:spacing w:val="-1"/>
          <w:w w:val="101"/>
          <w:sz w:val="21"/>
          <w:szCs w:val="21"/>
          <w:lang w:val="es-CL"/>
        </w:rPr>
        <w:t>45</w:t>
      </w:r>
      <w:r w:rsidRPr="00381BEA">
        <w:rPr>
          <w:rFonts w:ascii="Arial" w:eastAsia="Arial" w:hAnsi="Arial" w:cs="Arial"/>
          <w:spacing w:val="-1"/>
          <w:w w:val="101"/>
          <w:sz w:val="21"/>
          <w:szCs w:val="21"/>
          <w:lang w:val="es-CL"/>
        </w:rPr>
        <w:t xml:space="preserve"> </w:t>
      </w:r>
      <w:proofErr w:type="spellStart"/>
      <w:r w:rsidRPr="00381BEA">
        <w:rPr>
          <w:rFonts w:ascii="Arial" w:eastAsia="Arial" w:hAnsi="Arial" w:cs="Arial"/>
          <w:spacing w:val="-1"/>
          <w:w w:val="101"/>
          <w:sz w:val="21"/>
          <w:szCs w:val="21"/>
          <w:lang w:val="es-CL"/>
        </w:rPr>
        <w:t>kVA</w:t>
      </w:r>
      <w:proofErr w:type="spellEnd"/>
      <w:r w:rsidRPr="00381BEA">
        <w:rPr>
          <w:rFonts w:ascii="Arial" w:eastAsia="Arial" w:hAnsi="Arial" w:cs="Arial"/>
          <w:spacing w:val="-1"/>
          <w:w w:val="101"/>
          <w:sz w:val="21"/>
          <w:szCs w:val="21"/>
          <w:lang w:val="es-CL"/>
        </w:rPr>
        <w:t>, según la norma de la empresa distribuidora. Todos los elementos de montaje serán galvanizados. Para el montaje del nuevo transformador, se</w:t>
      </w:r>
      <w:r>
        <w:rPr>
          <w:rFonts w:ascii="Arial" w:eastAsia="Arial" w:hAnsi="Arial" w:cs="Arial"/>
          <w:spacing w:val="-1"/>
          <w:w w:val="101"/>
          <w:sz w:val="21"/>
          <w:szCs w:val="21"/>
          <w:lang w:val="es-CL"/>
        </w:rPr>
        <w:t xml:space="preserve"> utilizará un poste nuevo de acuerdo a la normativa de la Cía. Distribuidora de la zona. Todo lo existente se debe retirar.</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93156" w:rsidRPr="003B25C6" w:rsidTr="00293156">
        <w:trPr>
          <w:trHeight w:val="274"/>
        </w:trPr>
        <w:tc>
          <w:tcPr>
            <w:tcW w:w="704" w:type="dxa"/>
            <w:vAlign w:val="center"/>
          </w:tcPr>
          <w:p w:rsidR="00293156" w:rsidRPr="003B25C6" w:rsidRDefault="00293156" w:rsidP="00293156">
            <w:pPr>
              <w:ind w:right="1995"/>
              <w:jc w:val="center"/>
              <w:rPr>
                <w:rFonts w:ascii="Arial" w:hAnsi="Arial" w:cs="Arial"/>
                <w:sz w:val="21"/>
                <w:szCs w:val="21"/>
              </w:rPr>
            </w:pPr>
            <w:r>
              <w:rPr>
                <w:rFonts w:ascii="Arial" w:hAnsi="Arial" w:cs="Arial"/>
                <w:sz w:val="21"/>
                <w:szCs w:val="21"/>
              </w:rPr>
              <w:t>2</w:t>
            </w:r>
          </w:p>
        </w:tc>
        <w:tc>
          <w:tcPr>
            <w:tcW w:w="5670" w:type="dxa"/>
            <w:vAlign w:val="center"/>
          </w:tcPr>
          <w:p w:rsidR="00293156" w:rsidRPr="00293156" w:rsidRDefault="00293156" w:rsidP="00CE6453">
            <w:pPr>
              <w:spacing w:after="0" w:line="240" w:lineRule="auto"/>
              <w:ind w:right="-20"/>
              <w:jc w:val="both"/>
              <w:rPr>
                <w:rFonts w:ascii="Arial" w:eastAsia="Arial" w:hAnsi="Arial" w:cs="Arial"/>
                <w:spacing w:val="-1"/>
                <w:w w:val="101"/>
                <w:sz w:val="21"/>
                <w:szCs w:val="21"/>
                <w:lang w:val="es-CL"/>
              </w:rPr>
            </w:pPr>
            <w:r w:rsidRPr="00293156">
              <w:rPr>
                <w:rFonts w:ascii="Arial" w:eastAsia="Arial" w:hAnsi="Arial" w:cs="Arial"/>
                <w:spacing w:val="-1"/>
                <w:w w:val="101"/>
                <w:sz w:val="21"/>
                <w:szCs w:val="21"/>
                <w:lang w:val="es-CL"/>
              </w:rPr>
              <w:t>SUMINIS</w:t>
            </w:r>
            <w:r w:rsidR="00196249">
              <w:rPr>
                <w:rFonts w:ascii="Arial" w:eastAsia="Arial" w:hAnsi="Arial" w:cs="Arial"/>
                <w:spacing w:val="-1"/>
                <w:w w:val="101"/>
                <w:sz w:val="21"/>
                <w:szCs w:val="21"/>
                <w:lang w:val="es-CL"/>
              </w:rPr>
              <w:t xml:space="preserve">TRO Y MONTAJE DE TRANSFORMADOR </w:t>
            </w:r>
            <w:r w:rsidR="00CE6453">
              <w:rPr>
                <w:rFonts w:ascii="Arial" w:eastAsia="Arial" w:hAnsi="Arial" w:cs="Arial"/>
                <w:spacing w:val="-1"/>
                <w:w w:val="101"/>
                <w:sz w:val="21"/>
                <w:szCs w:val="21"/>
                <w:lang w:val="es-CL"/>
              </w:rPr>
              <w:t>45</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196249">
              <w:rPr>
                <w:rFonts w:ascii="Arial" w:eastAsia="Arial" w:hAnsi="Arial" w:cs="Arial"/>
                <w:spacing w:val="-1"/>
                <w:w w:val="101"/>
                <w:sz w:val="21"/>
                <w:szCs w:val="21"/>
                <w:lang w:val="es-CL"/>
              </w:rPr>
              <w:t>3.</w:t>
            </w:r>
            <w:r w:rsidRPr="00293156">
              <w:rPr>
                <w:rFonts w:ascii="Arial" w:eastAsia="Arial" w:hAnsi="Arial" w:cs="Arial"/>
                <w:spacing w:val="-1"/>
                <w:w w:val="101"/>
                <w:sz w:val="21"/>
                <w:szCs w:val="21"/>
                <w:lang w:val="es-CL"/>
              </w:rPr>
              <w:t xml:space="preserve">2/0.4/0.23 </w:t>
            </w:r>
            <w:proofErr w:type="spellStart"/>
            <w:r w:rsidRPr="00293156">
              <w:rPr>
                <w:rFonts w:ascii="Arial" w:eastAsia="Arial" w:hAnsi="Arial" w:cs="Arial"/>
                <w:spacing w:val="-1"/>
                <w:w w:val="101"/>
                <w:sz w:val="21"/>
                <w:szCs w:val="21"/>
                <w:lang w:val="es-CL"/>
              </w:rPr>
              <w:t>kV</w:t>
            </w:r>
            <w:proofErr w:type="spellEnd"/>
            <w:r w:rsidRPr="00293156">
              <w:rPr>
                <w:rFonts w:ascii="Arial" w:eastAsia="Arial" w:hAnsi="Arial" w:cs="Arial"/>
                <w:spacing w:val="-1"/>
                <w:w w:val="101"/>
                <w:sz w:val="21"/>
                <w:szCs w:val="21"/>
                <w:lang w:val="es-CL"/>
              </w:rPr>
              <w:t>.</w:t>
            </w:r>
          </w:p>
        </w:tc>
        <w:tc>
          <w:tcPr>
            <w:tcW w:w="2552" w:type="dxa"/>
            <w:vAlign w:val="center"/>
          </w:tcPr>
          <w:p w:rsidR="00293156" w:rsidRPr="003B25C6" w:rsidRDefault="00293156" w:rsidP="00293156">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93156" w:rsidRPr="003B25C6" w:rsidRDefault="00293156" w:rsidP="002226E0">
            <w:pPr>
              <w:ind w:right="1995"/>
              <w:jc w:val="center"/>
              <w:rPr>
                <w:rFonts w:ascii="Arial" w:hAnsi="Arial" w:cs="Arial"/>
                <w:sz w:val="21"/>
                <w:szCs w:val="21"/>
              </w:rPr>
            </w:pPr>
            <w:r w:rsidRPr="003B25C6">
              <w:rPr>
                <w:rFonts w:ascii="Arial" w:hAnsi="Arial" w:cs="Arial"/>
                <w:sz w:val="21"/>
                <w:szCs w:val="21"/>
              </w:rPr>
              <w:t>1</w:t>
            </w:r>
          </w:p>
        </w:tc>
      </w:tr>
    </w:tbl>
    <w:p w:rsidR="00293156" w:rsidRDefault="00293156"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696DCF" w:rsidRDefault="00696DCF"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lastRenderedPageBreak/>
        <w:t>3.</w:t>
      </w:r>
      <w:r>
        <w:rPr>
          <w:rFonts w:ascii="Arial" w:eastAsia="Arial" w:hAnsi="Arial" w:cs="Arial"/>
          <w:spacing w:val="-1"/>
          <w:w w:val="101"/>
          <w:sz w:val="21"/>
          <w:szCs w:val="21"/>
          <w:lang w:val="es-CL"/>
        </w:rPr>
        <w:tab/>
      </w:r>
      <w:r w:rsidR="00196249" w:rsidRPr="00196249">
        <w:rPr>
          <w:rFonts w:ascii="Arial" w:eastAsia="Arial" w:hAnsi="Arial" w:cs="Arial"/>
          <w:spacing w:val="-1"/>
          <w:w w:val="101"/>
          <w:sz w:val="21"/>
          <w:szCs w:val="21"/>
          <w:lang w:val="es-CL"/>
        </w:rPr>
        <w:t>TRAMITACIÓN Y TRABAJOS ASOCIADOS A CONEXIÓN RED CÍA DISTRIBUIDORA CEC.</w:t>
      </w:r>
    </w:p>
    <w:p w:rsidR="00381BEA" w:rsidRDefault="00381BEA" w:rsidP="00696DCF">
      <w:pPr>
        <w:spacing w:after="0" w:line="240" w:lineRule="auto"/>
        <w:ind w:right="-20"/>
        <w:jc w:val="both"/>
        <w:rPr>
          <w:rFonts w:ascii="Arial" w:eastAsia="Arial" w:hAnsi="Arial" w:cs="Arial"/>
          <w:spacing w:val="-1"/>
          <w:w w:val="101"/>
          <w:sz w:val="21"/>
          <w:szCs w:val="21"/>
          <w:lang w:val="es-CL"/>
        </w:rPr>
      </w:pPr>
    </w:p>
    <w:p w:rsidR="00696DCF" w:rsidRDefault="00381BEA"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 xml:space="preserve">Será de cargo del contratista todas las gestiones y pagos correspondientes para obtener el </w:t>
      </w:r>
      <w:r w:rsidR="00196249">
        <w:rPr>
          <w:rFonts w:ascii="Arial" w:eastAsia="Arial" w:hAnsi="Arial" w:cs="Arial"/>
          <w:spacing w:val="-1"/>
          <w:w w:val="101"/>
          <w:sz w:val="21"/>
          <w:szCs w:val="21"/>
          <w:lang w:val="es-CL"/>
        </w:rPr>
        <w:t>NUEVO</w:t>
      </w:r>
      <w:r>
        <w:rPr>
          <w:rFonts w:ascii="Arial" w:eastAsia="Arial" w:hAnsi="Arial" w:cs="Arial"/>
          <w:spacing w:val="-1"/>
          <w:w w:val="101"/>
          <w:sz w:val="21"/>
          <w:szCs w:val="21"/>
          <w:lang w:val="es-CL"/>
        </w:rPr>
        <w:t xml:space="preserve"> empalme trifásico en Media Tensión aéreo ante la Cía. Distribuidora de la zona.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96DCF" w:rsidRPr="003B25C6" w:rsidTr="002226E0">
        <w:trPr>
          <w:trHeight w:val="274"/>
        </w:trPr>
        <w:tc>
          <w:tcPr>
            <w:tcW w:w="704" w:type="dxa"/>
            <w:vAlign w:val="center"/>
          </w:tcPr>
          <w:p w:rsidR="00696DCF" w:rsidRPr="003B25C6" w:rsidRDefault="00696DCF" w:rsidP="002226E0">
            <w:pPr>
              <w:ind w:right="1995"/>
              <w:jc w:val="center"/>
              <w:rPr>
                <w:rFonts w:ascii="Arial" w:hAnsi="Arial" w:cs="Arial"/>
                <w:sz w:val="21"/>
                <w:szCs w:val="21"/>
              </w:rPr>
            </w:pPr>
            <w:r>
              <w:rPr>
                <w:rFonts w:ascii="Arial" w:hAnsi="Arial" w:cs="Arial"/>
                <w:sz w:val="21"/>
                <w:szCs w:val="21"/>
              </w:rPr>
              <w:t>3</w:t>
            </w:r>
          </w:p>
        </w:tc>
        <w:tc>
          <w:tcPr>
            <w:tcW w:w="5670" w:type="dxa"/>
            <w:vAlign w:val="center"/>
          </w:tcPr>
          <w:p w:rsidR="00696DCF" w:rsidRPr="00293156" w:rsidRDefault="00196249" w:rsidP="002226E0">
            <w:pPr>
              <w:spacing w:after="0" w:line="240" w:lineRule="auto"/>
              <w:ind w:right="-20"/>
              <w:jc w:val="both"/>
              <w:rPr>
                <w:rFonts w:ascii="Arial" w:eastAsia="Arial" w:hAnsi="Arial" w:cs="Arial"/>
                <w:spacing w:val="-1"/>
                <w:w w:val="101"/>
                <w:sz w:val="21"/>
                <w:szCs w:val="21"/>
                <w:lang w:val="es-CL"/>
              </w:rPr>
            </w:pPr>
            <w:r w:rsidRPr="00196249">
              <w:rPr>
                <w:rFonts w:ascii="Arial" w:eastAsia="Arial" w:hAnsi="Arial" w:cs="Arial"/>
                <w:spacing w:val="-1"/>
                <w:w w:val="101"/>
                <w:sz w:val="21"/>
                <w:szCs w:val="21"/>
                <w:lang w:val="es-CL"/>
              </w:rPr>
              <w:t>TRAMITACIÓN Y TRABAJOS ASOCIADOS A CONEXIÓN RED CÍA DISTRIBUIDORA CEC.</w:t>
            </w:r>
          </w:p>
        </w:tc>
        <w:tc>
          <w:tcPr>
            <w:tcW w:w="2552" w:type="dxa"/>
            <w:vAlign w:val="center"/>
          </w:tcPr>
          <w:p w:rsidR="00696DCF" w:rsidRPr="003B25C6" w:rsidRDefault="00696DC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96DCF" w:rsidRPr="003B25C6" w:rsidRDefault="00696DCF" w:rsidP="002226E0">
            <w:pPr>
              <w:ind w:right="1995"/>
              <w:jc w:val="center"/>
              <w:rPr>
                <w:rFonts w:ascii="Arial" w:hAnsi="Arial" w:cs="Arial"/>
                <w:sz w:val="21"/>
                <w:szCs w:val="21"/>
              </w:rPr>
            </w:pPr>
            <w:r w:rsidRPr="003B25C6">
              <w:rPr>
                <w:rFonts w:ascii="Arial" w:hAnsi="Arial" w:cs="Arial"/>
                <w:sz w:val="21"/>
                <w:szCs w:val="21"/>
              </w:rPr>
              <w:t>1</w:t>
            </w:r>
          </w:p>
        </w:tc>
      </w:tr>
    </w:tbl>
    <w:p w:rsidR="00696DCF" w:rsidRPr="003B25C6" w:rsidRDefault="00696DCF" w:rsidP="00696DCF">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4.</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TRANSFORMADOR A EQUIPO DE MEDIDA ALP01_1.</w:t>
      </w:r>
    </w:p>
    <w:p w:rsidR="00330CDD" w:rsidRDefault="00330CDD" w:rsidP="00040053">
      <w:pPr>
        <w:spacing w:after="0" w:line="240" w:lineRule="auto"/>
        <w:ind w:right="-20"/>
        <w:jc w:val="both"/>
        <w:rPr>
          <w:rFonts w:ascii="Arial" w:eastAsia="Arial" w:hAnsi="Arial" w:cs="Arial"/>
          <w:spacing w:val="-1"/>
          <w:w w:val="101"/>
          <w:sz w:val="21"/>
          <w:szCs w:val="21"/>
          <w:lang w:val="es-CL"/>
        </w:rPr>
      </w:pP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ALP01_1</w:t>
      </w:r>
      <w:r w:rsidRPr="007B1D24">
        <w:rPr>
          <w:rFonts w:ascii="Arial" w:hAnsi="Arial" w:cs="Arial"/>
          <w:sz w:val="21"/>
          <w:szCs w:val="21"/>
          <w:lang w:val="es-CL"/>
        </w:rPr>
        <w:t xml:space="preserve"> entre el </w:t>
      </w:r>
      <w:r>
        <w:rPr>
          <w:rFonts w:ascii="Arial" w:hAnsi="Arial" w:cs="Arial"/>
          <w:sz w:val="21"/>
          <w:szCs w:val="21"/>
          <w:lang w:val="es-CL"/>
        </w:rPr>
        <w:t>transformador</w:t>
      </w:r>
      <w:r w:rsidRPr="007B1D24">
        <w:rPr>
          <w:rFonts w:ascii="Arial" w:hAnsi="Arial" w:cs="Arial"/>
          <w:sz w:val="21"/>
          <w:szCs w:val="21"/>
          <w:lang w:val="es-CL"/>
        </w:rPr>
        <w:t xml:space="preserve"> proyectado y el </w:t>
      </w:r>
      <w:r>
        <w:rPr>
          <w:rFonts w:ascii="Arial" w:hAnsi="Arial" w:cs="Arial"/>
          <w:sz w:val="21"/>
          <w:szCs w:val="21"/>
          <w:lang w:val="es-CL"/>
        </w:rPr>
        <w:t xml:space="preserve">equipo de medida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330CDD" w:rsidRPr="007B1D24" w:rsidRDefault="00330CDD" w:rsidP="00330CDD">
      <w:pPr>
        <w:spacing w:after="0"/>
        <w:ind w:right="-20"/>
        <w:jc w:val="both"/>
        <w:rPr>
          <w:rFonts w:ascii="Arial" w:hAnsi="Arial" w:cs="Arial"/>
          <w:sz w:val="21"/>
          <w:szCs w:val="21"/>
          <w:lang w:val="es-CL"/>
        </w:rPr>
      </w:pPr>
    </w:p>
    <w:p w:rsidR="00330CDD"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330CDD" w:rsidRDefault="00330CDD" w:rsidP="00330CDD">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330CDD"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4</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TRANSFORMADOR A EQUIPO DE MEDIDA ALP01_1.</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Pr="003B25C6" w:rsidRDefault="00040053" w:rsidP="00040053">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5.</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EQUIPO DE M</w:t>
      </w:r>
      <w:r>
        <w:rPr>
          <w:rFonts w:ascii="Arial" w:eastAsia="Arial" w:hAnsi="Arial" w:cs="Arial"/>
          <w:spacing w:val="-1"/>
          <w:w w:val="101"/>
          <w:sz w:val="21"/>
          <w:szCs w:val="21"/>
          <w:lang w:val="es-CL"/>
        </w:rPr>
        <w:t>EDIDA A TABLERO GENERAL ALP01_2</w:t>
      </w:r>
      <w:r w:rsidRPr="00040053">
        <w:rPr>
          <w:rFonts w:ascii="Arial" w:eastAsia="Arial" w:hAnsi="Arial" w:cs="Arial"/>
          <w:spacing w:val="-1"/>
          <w:w w:val="101"/>
          <w:sz w:val="21"/>
          <w:szCs w:val="21"/>
          <w:lang w:val="es-CL"/>
        </w:rPr>
        <w:t>.</w:t>
      </w:r>
    </w:p>
    <w:p w:rsidR="001170C5" w:rsidRDefault="001170C5" w:rsidP="00040053">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ALP01_2</w:t>
      </w:r>
      <w:r w:rsidRPr="007B1D24">
        <w:rPr>
          <w:rFonts w:ascii="Arial" w:hAnsi="Arial" w:cs="Arial"/>
          <w:sz w:val="21"/>
          <w:szCs w:val="21"/>
          <w:lang w:val="es-CL"/>
        </w:rPr>
        <w:t xml:space="preserve"> entre el </w:t>
      </w:r>
      <w:proofErr w:type="spellStart"/>
      <w:r w:rsidRPr="007B1D24">
        <w:rPr>
          <w:rFonts w:ascii="Arial" w:hAnsi="Arial" w:cs="Arial"/>
          <w:sz w:val="21"/>
          <w:szCs w:val="21"/>
          <w:lang w:val="es-CL"/>
        </w:rPr>
        <w:t>el</w:t>
      </w:r>
      <w:proofErr w:type="spellEnd"/>
      <w:r w:rsidRPr="007B1D24">
        <w:rPr>
          <w:rFonts w:ascii="Arial" w:hAnsi="Arial" w:cs="Arial"/>
          <w:sz w:val="21"/>
          <w:szCs w:val="21"/>
          <w:lang w:val="es-CL"/>
        </w:rPr>
        <w:t xml:space="preserve"> </w:t>
      </w:r>
      <w:r>
        <w:rPr>
          <w:rFonts w:ascii="Arial" w:hAnsi="Arial" w:cs="Arial"/>
          <w:sz w:val="21"/>
          <w:szCs w:val="21"/>
          <w:lang w:val="es-CL"/>
        </w:rPr>
        <w:t xml:space="preserve">equipo de medida y tablero general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w:t>
      </w:r>
    </w:p>
    <w:p w:rsidR="001170C5" w:rsidRPr="007B1D24" w:rsidRDefault="001170C5" w:rsidP="001170C5">
      <w:pPr>
        <w:spacing w:after="0"/>
        <w:ind w:right="-20"/>
        <w:jc w:val="both"/>
        <w:rPr>
          <w:rFonts w:ascii="Arial" w:hAnsi="Arial" w:cs="Arial"/>
          <w:sz w:val="21"/>
          <w:szCs w:val="21"/>
          <w:lang w:val="es-CL"/>
        </w:rPr>
      </w:pPr>
    </w:p>
    <w:p w:rsidR="001170C5"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170C5" w:rsidRDefault="001170C5" w:rsidP="001170C5">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1170C5"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5</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EQUIPO DE MEDIDA A TABLERO GENERAL ALP01_2.</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Default="00040053" w:rsidP="00040053">
      <w:pPr>
        <w:spacing w:after="0" w:line="480" w:lineRule="auto"/>
        <w:ind w:right="-20"/>
        <w:jc w:val="both"/>
        <w:rPr>
          <w:rFonts w:ascii="Arial" w:eastAsia="Arial" w:hAnsi="Arial" w:cs="Arial"/>
          <w:spacing w:val="-1"/>
          <w:w w:val="101"/>
          <w:sz w:val="21"/>
          <w:szCs w:val="21"/>
          <w:lang w:val="es-CL"/>
        </w:rPr>
      </w:pPr>
    </w:p>
    <w:p w:rsidR="00014C54" w:rsidRDefault="00014C54" w:rsidP="00014C5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6.</w:t>
      </w:r>
      <w:r>
        <w:rPr>
          <w:rFonts w:ascii="Arial" w:eastAsia="Arial" w:hAnsi="Arial" w:cs="Arial"/>
          <w:spacing w:val="-1"/>
          <w:w w:val="101"/>
          <w:sz w:val="21"/>
          <w:szCs w:val="21"/>
          <w:lang w:val="es-CL"/>
        </w:rPr>
        <w:tab/>
      </w:r>
      <w:r w:rsidRPr="00014C54">
        <w:rPr>
          <w:rFonts w:ascii="Arial" w:eastAsia="Arial" w:hAnsi="Arial" w:cs="Arial"/>
          <w:spacing w:val="-1"/>
          <w:w w:val="101"/>
          <w:sz w:val="21"/>
          <w:szCs w:val="21"/>
          <w:lang w:val="es-CL"/>
        </w:rPr>
        <w:t>SUMINISTRO Y MONTAJE ALIMENTADOR DESDE TABLERO GENERAL A TABLERO DE TRANSFERENCIA AUTOMÁTICA ALP01_3.</w:t>
      </w:r>
    </w:p>
    <w:p w:rsidR="001170C5" w:rsidRDefault="001170C5" w:rsidP="00014C54">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ALP01_3</w:t>
      </w:r>
      <w:r w:rsidRPr="007B1D24">
        <w:rPr>
          <w:rFonts w:ascii="Arial" w:hAnsi="Arial" w:cs="Arial"/>
          <w:sz w:val="21"/>
          <w:szCs w:val="21"/>
          <w:lang w:val="es-CL"/>
        </w:rPr>
        <w:t xml:space="preserve"> entre el </w:t>
      </w:r>
      <w:r>
        <w:rPr>
          <w:rFonts w:ascii="Arial" w:hAnsi="Arial" w:cs="Arial"/>
          <w:sz w:val="21"/>
          <w:szCs w:val="21"/>
          <w:lang w:val="es-CL"/>
        </w:rPr>
        <w:t xml:space="preserve">tablero general y tablero de transferencia automática,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170C5" w:rsidRPr="007B1D24" w:rsidRDefault="001170C5" w:rsidP="001170C5">
      <w:pPr>
        <w:spacing w:after="0"/>
        <w:ind w:right="-20"/>
        <w:jc w:val="both"/>
        <w:rPr>
          <w:rFonts w:ascii="Arial" w:hAnsi="Arial" w:cs="Arial"/>
          <w:sz w:val="21"/>
          <w:szCs w:val="21"/>
          <w:lang w:val="es-CL"/>
        </w:rPr>
      </w:pP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lastRenderedPageBreak/>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40</w:t>
      </w:r>
      <w:r w:rsidRPr="007B1D24">
        <w:rPr>
          <w:rFonts w:ascii="Arial" w:hAnsi="Arial" w:cs="Arial"/>
          <w:sz w:val="21"/>
          <w:szCs w:val="21"/>
          <w:lang w:val="es-CL"/>
        </w:rPr>
        <w:t>mm ɸ</w:t>
      </w:r>
      <w:r>
        <w:rPr>
          <w:rFonts w:ascii="Arial" w:hAnsi="Arial" w:cs="Arial"/>
          <w:sz w:val="21"/>
          <w:szCs w:val="21"/>
          <w:lang w:val="es-CL"/>
        </w:rPr>
        <w:t>.</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w:t>
      </w:r>
      <w:r>
        <w:rPr>
          <w:rFonts w:ascii="Arial" w:hAnsi="Arial" w:cs="Arial"/>
          <w:sz w:val="21"/>
          <w:szCs w:val="21"/>
          <w:lang w:val="es-CL"/>
        </w:rPr>
        <w:t>XTU RZ1 8,37</w:t>
      </w:r>
      <w:r w:rsidRPr="007B1D24">
        <w:rPr>
          <w:rFonts w:ascii="Arial" w:hAnsi="Arial" w:cs="Arial"/>
          <w:sz w:val="21"/>
          <w:szCs w:val="21"/>
          <w:lang w:val="es-CL"/>
        </w:rPr>
        <w:t>mm2, (</w:t>
      </w:r>
      <w:r>
        <w:rPr>
          <w:rFonts w:ascii="Arial" w:hAnsi="Arial" w:cs="Arial"/>
          <w:sz w:val="21"/>
          <w:szCs w:val="21"/>
          <w:lang w:val="es-CL"/>
        </w:rPr>
        <w:t>Fases y Neutro</w:t>
      </w:r>
      <w:r w:rsidRPr="007B1D24">
        <w:rPr>
          <w:rFonts w:ascii="Arial" w:hAnsi="Arial" w:cs="Arial"/>
          <w:sz w:val="21"/>
          <w:szCs w:val="21"/>
          <w:lang w:val="es-CL"/>
        </w:rPr>
        <w:t>).</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Excavaciones </w:t>
      </w:r>
      <w:r w:rsidR="00EB4682">
        <w:rPr>
          <w:rFonts w:ascii="Arial" w:hAnsi="Arial" w:cs="Arial"/>
          <w:sz w:val="21"/>
          <w:szCs w:val="21"/>
          <w:lang w:val="es-CL"/>
        </w:rPr>
        <w:t>RTIC</w:t>
      </w:r>
      <w:r w:rsidR="005556DC">
        <w:rPr>
          <w:rFonts w:ascii="Arial" w:hAnsi="Arial" w:cs="Arial"/>
          <w:sz w:val="21"/>
          <w:szCs w:val="21"/>
          <w:lang w:val="es-CL"/>
        </w:rPr>
        <w:t xml:space="preserve"> SEC</w:t>
      </w:r>
    </w:p>
    <w:p w:rsidR="00097B18" w:rsidRPr="007B1D24" w:rsidRDefault="00097B18"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Uniones bimetálicas</w:t>
      </w:r>
      <w:r w:rsidRPr="007B1D24">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45F1A" w:rsidRDefault="00E45F1A" w:rsidP="00097B18">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sidR="00097B18">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14C54" w:rsidRPr="003B25C6" w:rsidTr="002226E0">
        <w:trPr>
          <w:trHeight w:val="274"/>
        </w:trPr>
        <w:tc>
          <w:tcPr>
            <w:tcW w:w="704" w:type="dxa"/>
            <w:vAlign w:val="center"/>
          </w:tcPr>
          <w:p w:rsidR="00014C54" w:rsidRPr="003B25C6" w:rsidRDefault="00014C54" w:rsidP="002226E0">
            <w:pPr>
              <w:ind w:right="1995"/>
              <w:jc w:val="center"/>
              <w:rPr>
                <w:rFonts w:ascii="Arial" w:hAnsi="Arial" w:cs="Arial"/>
                <w:sz w:val="21"/>
                <w:szCs w:val="21"/>
              </w:rPr>
            </w:pPr>
            <w:r>
              <w:rPr>
                <w:rFonts w:ascii="Arial" w:hAnsi="Arial" w:cs="Arial"/>
                <w:sz w:val="21"/>
                <w:szCs w:val="21"/>
              </w:rPr>
              <w:t>6</w:t>
            </w:r>
          </w:p>
        </w:tc>
        <w:tc>
          <w:tcPr>
            <w:tcW w:w="5670" w:type="dxa"/>
            <w:vAlign w:val="center"/>
          </w:tcPr>
          <w:p w:rsidR="00014C54" w:rsidRPr="00293156" w:rsidRDefault="00014C54" w:rsidP="002226E0">
            <w:pPr>
              <w:spacing w:after="0" w:line="240" w:lineRule="auto"/>
              <w:ind w:right="-20"/>
              <w:jc w:val="both"/>
              <w:rPr>
                <w:rFonts w:ascii="Arial" w:eastAsia="Arial" w:hAnsi="Arial" w:cs="Arial"/>
                <w:spacing w:val="-1"/>
                <w:w w:val="101"/>
                <w:sz w:val="21"/>
                <w:szCs w:val="21"/>
                <w:lang w:val="es-CL"/>
              </w:rPr>
            </w:pPr>
            <w:r w:rsidRPr="00014C54">
              <w:rPr>
                <w:rFonts w:ascii="Arial" w:eastAsia="Arial" w:hAnsi="Arial" w:cs="Arial"/>
                <w:spacing w:val="-1"/>
                <w:w w:val="101"/>
                <w:sz w:val="21"/>
                <w:szCs w:val="21"/>
                <w:lang w:val="es-CL"/>
              </w:rPr>
              <w:t>SUMINISTRO Y MONTAJE ALIMENTADOR DESDE TABLERO GENERAL A TABLERO DE TRANSFERENCIA AUTOMÁTICA ALP01_3.</w:t>
            </w:r>
          </w:p>
        </w:tc>
        <w:tc>
          <w:tcPr>
            <w:tcW w:w="2552" w:type="dxa"/>
            <w:vAlign w:val="center"/>
          </w:tcPr>
          <w:p w:rsidR="00014C54" w:rsidRPr="003B25C6" w:rsidRDefault="00014C5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14C54" w:rsidRPr="003B25C6" w:rsidRDefault="00014C54" w:rsidP="002226E0">
            <w:pPr>
              <w:ind w:right="1995"/>
              <w:jc w:val="center"/>
              <w:rPr>
                <w:rFonts w:ascii="Arial" w:hAnsi="Arial" w:cs="Arial"/>
                <w:sz w:val="21"/>
                <w:szCs w:val="21"/>
              </w:rPr>
            </w:pPr>
            <w:r w:rsidRPr="003B25C6">
              <w:rPr>
                <w:rFonts w:ascii="Arial" w:hAnsi="Arial" w:cs="Arial"/>
                <w:sz w:val="21"/>
                <w:szCs w:val="21"/>
              </w:rPr>
              <w:t>1</w:t>
            </w:r>
          </w:p>
        </w:tc>
      </w:tr>
    </w:tbl>
    <w:p w:rsidR="00014C54" w:rsidRDefault="00014C54" w:rsidP="00040053">
      <w:pPr>
        <w:spacing w:after="0" w:line="480" w:lineRule="auto"/>
        <w:ind w:right="-20"/>
        <w:jc w:val="both"/>
        <w:rPr>
          <w:rFonts w:ascii="Arial" w:eastAsia="Arial" w:hAnsi="Arial" w:cs="Arial"/>
          <w:spacing w:val="-1"/>
          <w:w w:val="101"/>
          <w:sz w:val="21"/>
          <w:szCs w:val="21"/>
          <w:lang w:val="es-CL"/>
        </w:rPr>
      </w:pPr>
    </w:p>
    <w:p w:rsidR="00583904" w:rsidRDefault="00583904" w:rsidP="0058390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7.</w:t>
      </w:r>
      <w:r>
        <w:rPr>
          <w:rFonts w:ascii="Arial" w:eastAsia="Arial" w:hAnsi="Arial" w:cs="Arial"/>
          <w:spacing w:val="-1"/>
          <w:w w:val="101"/>
          <w:sz w:val="21"/>
          <w:szCs w:val="21"/>
          <w:lang w:val="es-CL"/>
        </w:rPr>
        <w:tab/>
      </w:r>
      <w:r w:rsidR="00CD01C3" w:rsidRPr="00CD01C3">
        <w:rPr>
          <w:rFonts w:ascii="Arial" w:eastAsia="Arial" w:hAnsi="Arial" w:cs="Arial"/>
          <w:spacing w:val="-1"/>
          <w:w w:val="101"/>
          <w:sz w:val="21"/>
          <w:szCs w:val="21"/>
          <w:lang w:val="es-CL"/>
        </w:rPr>
        <w:t xml:space="preserve">SUMINISTRO Y MONTAJE ALIMENTADOR DESDE TABLERO DE TRANSFERENCIA AUTOMÁTICA  A </w:t>
      </w:r>
      <w:proofErr w:type="spellStart"/>
      <w:r w:rsidR="00CD01C3" w:rsidRPr="00CD01C3">
        <w:rPr>
          <w:rFonts w:ascii="Arial" w:eastAsia="Arial" w:hAnsi="Arial" w:cs="Arial"/>
          <w:spacing w:val="-1"/>
          <w:w w:val="101"/>
          <w:sz w:val="21"/>
          <w:szCs w:val="21"/>
          <w:lang w:val="es-CL"/>
        </w:rPr>
        <w:t>TDFAyC</w:t>
      </w:r>
      <w:proofErr w:type="spellEnd"/>
      <w:r w:rsidR="00CD01C3" w:rsidRPr="00CD01C3">
        <w:rPr>
          <w:rFonts w:ascii="Arial" w:eastAsia="Arial" w:hAnsi="Arial" w:cs="Arial"/>
          <w:spacing w:val="-1"/>
          <w:w w:val="101"/>
          <w:sz w:val="21"/>
          <w:szCs w:val="21"/>
          <w:lang w:val="es-CL"/>
        </w:rPr>
        <w:t xml:space="preserve"> PROY  ALP01_4</w:t>
      </w:r>
      <w:r w:rsidRPr="00583904">
        <w:rPr>
          <w:rFonts w:ascii="Arial" w:eastAsia="Arial" w:hAnsi="Arial" w:cs="Arial"/>
          <w:spacing w:val="-1"/>
          <w:w w:val="101"/>
          <w:sz w:val="21"/>
          <w:szCs w:val="21"/>
          <w:lang w:val="es-CL"/>
        </w:rPr>
        <w:t>.</w:t>
      </w:r>
    </w:p>
    <w:p w:rsidR="0019545A" w:rsidRDefault="0019545A" w:rsidP="00583904">
      <w:pPr>
        <w:spacing w:after="0" w:line="240" w:lineRule="auto"/>
        <w:ind w:right="-20"/>
        <w:jc w:val="both"/>
        <w:rPr>
          <w:rFonts w:ascii="Arial" w:eastAsia="Arial" w:hAnsi="Arial" w:cs="Arial"/>
          <w:spacing w:val="-1"/>
          <w:w w:val="101"/>
          <w:sz w:val="21"/>
          <w:szCs w:val="21"/>
          <w:lang w:val="es-CL"/>
        </w:rPr>
      </w:pP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ALP01_4</w:t>
      </w:r>
      <w:r w:rsidRPr="007B1D24">
        <w:rPr>
          <w:rFonts w:ascii="Arial" w:hAnsi="Arial" w:cs="Arial"/>
          <w:sz w:val="21"/>
          <w:szCs w:val="21"/>
          <w:lang w:val="es-CL"/>
        </w:rPr>
        <w:t xml:space="preserve"> entre </w:t>
      </w:r>
      <w:proofErr w:type="spellStart"/>
      <w:r w:rsidRPr="007B1D24">
        <w:rPr>
          <w:rFonts w:ascii="Arial" w:hAnsi="Arial" w:cs="Arial"/>
          <w:sz w:val="21"/>
          <w:szCs w:val="21"/>
          <w:lang w:val="es-CL"/>
        </w:rPr>
        <w:t>el</w:t>
      </w:r>
      <w:proofErr w:type="spellEnd"/>
      <w:r w:rsidRPr="007B1D24">
        <w:rPr>
          <w:rFonts w:ascii="Arial" w:hAnsi="Arial" w:cs="Arial"/>
          <w:sz w:val="21"/>
          <w:szCs w:val="21"/>
          <w:lang w:val="es-CL"/>
        </w:rPr>
        <w:t xml:space="preserve"> </w:t>
      </w:r>
      <w:r>
        <w:rPr>
          <w:rFonts w:ascii="Arial" w:hAnsi="Arial" w:cs="Arial"/>
          <w:sz w:val="21"/>
          <w:szCs w:val="21"/>
          <w:lang w:val="es-CL"/>
        </w:rPr>
        <w:t xml:space="preserve">y tablero de transferencia automática y tablero general auxiliar,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9545A" w:rsidRPr="007B1D24" w:rsidRDefault="0019545A" w:rsidP="0019545A">
      <w:pPr>
        <w:spacing w:after="0"/>
        <w:ind w:right="-20"/>
        <w:jc w:val="both"/>
        <w:rPr>
          <w:rFonts w:ascii="Arial" w:hAnsi="Arial" w:cs="Arial"/>
          <w:sz w:val="21"/>
          <w:szCs w:val="21"/>
          <w:lang w:val="es-CL"/>
        </w:rPr>
      </w:pPr>
    </w:p>
    <w:p w:rsidR="0019545A"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9545A" w:rsidRDefault="0019545A"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F700D6" w:rsidRDefault="00F700D6"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83904" w:rsidRDefault="0019545A" w:rsidP="00583904">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83904" w:rsidRPr="003B25C6" w:rsidTr="002226E0">
        <w:trPr>
          <w:trHeight w:val="274"/>
        </w:trPr>
        <w:tc>
          <w:tcPr>
            <w:tcW w:w="704" w:type="dxa"/>
            <w:vAlign w:val="center"/>
          </w:tcPr>
          <w:p w:rsidR="00583904" w:rsidRPr="003B25C6" w:rsidRDefault="00583904" w:rsidP="002226E0">
            <w:pPr>
              <w:ind w:right="1995"/>
              <w:jc w:val="center"/>
              <w:rPr>
                <w:rFonts w:ascii="Arial" w:hAnsi="Arial" w:cs="Arial"/>
                <w:sz w:val="21"/>
                <w:szCs w:val="21"/>
              </w:rPr>
            </w:pPr>
            <w:r>
              <w:rPr>
                <w:rFonts w:ascii="Arial" w:hAnsi="Arial" w:cs="Arial"/>
                <w:sz w:val="21"/>
                <w:szCs w:val="21"/>
              </w:rPr>
              <w:t>7</w:t>
            </w:r>
          </w:p>
        </w:tc>
        <w:tc>
          <w:tcPr>
            <w:tcW w:w="5670" w:type="dxa"/>
            <w:vAlign w:val="center"/>
          </w:tcPr>
          <w:p w:rsidR="00583904" w:rsidRPr="00293156" w:rsidRDefault="00583904" w:rsidP="00D0630B">
            <w:pPr>
              <w:spacing w:after="0" w:line="240" w:lineRule="auto"/>
              <w:ind w:right="-20"/>
              <w:jc w:val="both"/>
              <w:rPr>
                <w:rFonts w:ascii="Arial" w:eastAsia="Arial" w:hAnsi="Arial" w:cs="Arial"/>
                <w:spacing w:val="-1"/>
                <w:w w:val="101"/>
                <w:sz w:val="21"/>
                <w:szCs w:val="21"/>
                <w:lang w:val="es-CL"/>
              </w:rPr>
            </w:pPr>
            <w:r w:rsidRPr="00583904">
              <w:rPr>
                <w:rFonts w:ascii="Arial" w:eastAsia="Arial" w:hAnsi="Arial" w:cs="Arial"/>
                <w:spacing w:val="-1"/>
                <w:w w:val="101"/>
                <w:sz w:val="21"/>
                <w:szCs w:val="21"/>
                <w:lang w:val="es-CL"/>
              </w:rPr>
              <w:t xml:space="preserve">SUMINISTRO Y MONTAJE ALIMENTADOR DESDE TABLERO DE TRANSFERENCIA AUTOMÁTICA </w:t>
            </w:r>
            <w:r w:rsidR="006D3689" w:rsidRPr="00276BA4">
              <w:rPr>
                <w:rFonts w:ascii="Arial" w:eastAsia="Arial" w:hAnsi="Arial" w:cs="Arial"/>
                <w:spacing w:val="-1"/>
                <w:w w:val="101"/>
                <w:sz w:val="21"/>
                <w:szCs w:val="21"/>
                <w:lang w:val="es-CL"/>
              </w:rPr>
              <w:t xml:space="preserve"> A </w:t>
            </w:r>
            <w:proofErr w:type="spellStart"/>
            <w:r w:rsidR="006D3689" w:rsidRPr="00276BA4">
              <w:rPr>
                <w:rFonts w:ascii="Arial" w:eastAsia="Arial" w:hAnsi="Arial" w:cs="Arial"/>
                <w:spacing w:val="-1"/>
                <w:w w:val="101"/>
                <w:sz w:val="21"/>
                <w:szCs w:val="21"/>
                <w:lang w:val="es-CL"/>
              </w:rPr>
              <w:t>TDFAyC</w:t>
            </w:r>
            <w:proofErr w:type="spellEnd"/>
            <w:r w:rsidR="006D3689" w:rsidRPr="00276BA4">
              <w:rPr>
                <w:rFonts w:ascii="Arial" w:eastAsia="Arial" w:hAnsi="Arial" w:cs="Arial"/>
                <w:spacing w:val="-1"/>
                <w:w w:val="101"/>
                <w:sz w:val="21"/>
                <w:szCs w:val="21"/>
                <w:lang w:val="es-CL"/>
              </w:rPr>
              <w:t xml:space="preserve"> </w:t>
            </w:r>
            <w:r w:rsidR="006D3689">
              <w:rPr>
                <w:rFonts w:ascii="Arial" w:eastAsia="Arial" w:hAnsi="Arial" w:cs="Arial"/>
                <w:spacing w:val="-1"/>
                <w:w w:val="101"/>
                <w:sz w:val="21"/>
                <w:szCs w:val="21"/>
                <w:lang w:val="es-CL"/>
              </w:rPr>
              <w:t xml:space="preserve">PROY </w:t>
            </w:r>
            <w:r w:rsidRPr="00583904">
              <w:rPr>
                <w:rFonts w:ascii="Arial" w:eastAsia="Arial" w:hAnsi="Arial" w:cs="Arial"/>
                <w:spacing w:val="-1"/>
                <w:w w:val="101"/>
                <w:sz w:val="21"/>
                <w:szCs w:val="21"/>
                <w:lang w:val="es-CL"/>
              </w:rPr>
              <w:t xml:space="preserve"> ALP01_4.</w:t>
            </w:r>
          </w:p>
        </w:tc>
        <w:tc>
          <w:tcPr>
            <w:tcW w:w="2552" w:type="dxa"/>
            <w:vAlign w:val="center"/>
          </w:tcPr>
          <w:p w:rsidR="00583904" w:rsidRPr="003B25C6" w:rsidRDefault="0058390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83904" w:rsidRPr="003B25C6" w:rsidRDefault="00583904" w:rsidP="002226E0">
            <w:pPr>
              <w:ind w:right="1995"/>
              <w:jc w:val="center"/>
              <w:rPr>
                <w:rFonts w:ascii="Arial" w:hAnsi="Arial" w:cs="Arial"/>
                <w:sz w:val="21"/>
                <w:szCs w:val="21"/>
              </w:rPr>
            </w:pPr>
            <w:r w:rsidRPr="003B25C6">
              <w:rPr>
                <w:rFonts w:ascii="Arial" w:hAnsi="Arial" w:cs="Arial"/>
                <w:sz w:val="21"/>
                <w:szCs w:val="21"/>
              </w:rPr>
              <w:t>1</w:t>
            </w:r>
          </w:p>
        </w:tc>
      </w:tr>
    </w:tbl>
    <w:p w:rsidR="00583904" w:rsidRDefault="00583904" w:rsidP="00583904">
      <w:pPr>
        <w:spacing w:after="0" w:line="480" w:lineRule="auto"/>
        <w:ind w:right="-20"/>
        <w:jc w:val="both"/>
        <w:rPr>
          <w:rFonts w:ascii="Arial" w:eastAsia="Arial" w:hAnsi="Arial" w:cs="Arial"/>
          <w:spacing w:val="-1"/>
          <w:w w:val="101"/>
          <w:sz w:val="21"/>
          <w:szCs w:val="21"/>
          <w:lang w:val="es-CL"/>
        </w:rPr>
      </w:pPr>
    </w:p>
    <w:p w:rsidR="003B6A6F" w:rsidRDefault="003B6A6F" w:rsidP="00CF66CE">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8.</w:t>
      </w:r>
      <w:r>
        <w:rPr>
          <w:rFonts w:ascii="Arial" w:eastAsia="Arial" w:hAnsi="Arial" w:cs="Arial"/>
          <w:spacing w:val="-1"/>
          <w:w w:val="101"/>
          <w:sz w:val="21"/>
          <w:szCs w:val="21"/>
          <w:lang w:val="es-CL"/>
        </w:rPr>
        <w:tab/>
      </w:r>
      <w:r w:rsidRPr="003B6A6F">
        <w:rPr>
          <w:rFonts w:ascii="Arial" w:eastAsia="Arial" w:hAnsi="Arial" w:cs="Arial"/>
          <w:spacing w:val="-1"/>
          <w:w w:val="101"/>
          <w:sz w:val="21"/>
          <w:szCs w:val="21"/>
          <w:lang w:val="es-CL"/>
        </w:rPr>
        <w:t xml:space="preserve">SUMINISTRO Y MONTAJE ALIMENTADOR DESDE GRUPO GENERADOR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AGG.</w:t>
      </w:r>
    </w:p>
    <w:p w:rsidR="00CF66CE" w:rsidRDefault="00CF66CE" w:rsidP="00CF66CE">
      <w:pPr>
        <w:spacing w:after="0" w:line="240" w:lineRule="auto"/>
        <w:ind w:right="-20"/>
        <w:jc w:val="both"/>
        <w:rPr>
          <w:rFonts w:ascii="Arial" w:eastAsia="Arial" w:hAnsi="Arial" w:cs="Arial"/>
          <w:spacing w:val="-1"/>
          <w:w w:val="101"/>
          <w:sz w:val="21"/>
          <w:szCs w:val="21"/>
          <w:lang w:val="es-CL"/>
        </w:rPr>
      </w:pP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Se deberá construir un circuito denominado AG</w:t>
      </w:r>
      <w:r>
        <w:rPr>
          <w:rFonts w:ascii="Arial" w:hAnsi="Arial" w:cs="Arial"/>
          <w:sz w:val="21"/>
          <w:szCs w:val="21"/>
          <w:lang w:val="es-CL"/>
        </w:rPr>
        <w:t>G</w:t>
      </w:r>
      <w:r w:rsidRPr="007B1D24">
        <w:rPr>
          <w:rFonts w:ascii="Arial" w:hAnsi="Arial" w:cs="Arial"/>
          <w:sz w:val="21"/>
          <w:szCs w:val="21"/>
          <w:lang w:val="es-CL"/>
        </w:rPr>
        <w:t xml:space="preserve"> entre el </w:t>
      </w:r>
      <w:r>
        <w:rPr>
          <w:rFonts w:ascii="Arial" w:hAnsi="Arial" w:cs="Arial"/>
          <w:sz w:val="21"/>
          <w:szCs w:val="21"/>
          <w:lang w:val="es-CL"/>
        </w:rPr>
        <w:t>GRUPO GENERADOR</w:t>
      </w:r>
      <w:r w:rsidRPr="007B1D24">
        <w:rPr>
          <w:rFonts w:ascii="Arial" w:hAnsi="Arial" w:cs="Arial"/>
          <w:sz w:val="21"/>
          <w:szCs w:val="21"/>
          <w:lang w:val="es-CL"/>
        </w:rPr>
        <w:t xml:space="preserve"> proyectado y el Tablero (T</w:t>
      </w:r>
      <w:r>
        <w:rPr>
          <w:rFonts w:ascii="Arial" w:hAnsi="Arial" w:cs="Arial"/>
          <w:sz w:val="21"/>
          <w:szCs w:val="21"/>
          <w:lang w:val="es-CL"/>
        </w:rPr>
        <w:t>GG</w:t>
      </w:r>
      <w:r w:rsidRPr="007B1D24">
        <w:rPr>
          <w:rFonts w:ascii="Arial" w:hAnsi="Arial" w:cs="Arial"/>
          <w:sz w:val="21"/>
          <w:szCs w:val="21"/>
          <w:lang w:val="es-CL"/>
        </w:rPr>
        <w:t>) proyectado. Para ello el contratista deberá suministrar e instalar los siguientes materiales mínimos.</w:t>
      </w:r>
    </w:p>
    <w:p w:rsidR="00E621CC" w:rsidRPr="007B1D24" w:rsidRDefault="00E621CC" w:rsidP="00E621CC">
      <w:pPr>
        <w:spacing w:after="0"/>
        <w:ind w:right="-20"/>
        <w:jc w:val="both"/>
        <w:rPr>
          <w:rFonts w:ascii="Arial" w:hAnsi="Arial" w:cs="Arial"/>
          <w:sz w:val="21"/>
          <w:szCs w:val="21"/>
          <w:lang w:val="es-CL"/>
        </w:rPr>
      </w:pPr>
    </w:p>
    <w:p w:rsidR="00E621CC"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Pr="007B1D24">
        <w:rPr>
          <w:rFonts w:ascii="Arial" w:hAnsi="Arial" w:cs="Arial"/>
          <w:sz w:val="21"/>
          <w:szCs w:val="21"/>
          <w:lang w:val="es-CL"/>
        </w:rPr>
        <w:t>40mm ɸ, SCh40</w:t>
      </w:r>
      <w:r>
        <w:rPr>
          <w:rFonts w:ascii="Arial" w:hAnsi="Arial" w:cs="Arial"/>
          <w:sz w:val="21"/>
          <w:szCs w:val="21"/>
          <w:lang w:val="es-CL"/>
        </w:rPr>
        <w:t>.</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621CC" w:rsidRDefault="00E621CC" w:rsidP="00CF7F6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3B6A6F" w:rsidRPr="003B25C6" w:rsidTr="002226E0">
        <w:trPr>
          <w:trHeight w:val="274"/>
        </w:trPr>
        <w:tc>
          <w:tcPr>
            <w:tcW w:w="704" w:type="dxa"/>
            <w:vAlign w:val="center"/>
          </w:tcPr>
          <w:p w:rsidR="003B6A6F" w:rsidRPr="003B25C6" w:rsidRDefault="003B6A6F" w:rsidP="002226E0">
            <w:pPr>
              <w:ind w:right="1995"/>
              <w:jc w:val="center"/>
              <w:rPr>
                <w:rFonts w:ascii="Arial" w:hAnsi="Arial" w:cs="Arial"/>
                <w:sz w:val="21"/>
                <w:szCs w:val="21"/>
              </w:rPr>
            </w:pPr>
            <w:r>
              <w:rPr>
                <w:rFonts w:ascii="Arial" w:hAnsi="Arial" w:cs="Arial"/>
                <w:sz w:val="21"/>
                <w:szCs w:val="21"/>
              </w:rPr>
              <w:t>8</w:t>
            </w:r>
          </w:p>
        </w:tc>
        <w:tc>
          <w:tcPr>
            <w:tcW w:w="5670" w:type="dxa"/>
            <w:vAlign w:val="center"/>
          </w:tcPr>
          <w:p w:rsidR="003B6A6F" w:rsidRPr="00293156" w:rsidRDefault="003B6A6F" w:rsidP="002226E0">
            <w:pPr>
              <w:spacing w:after="0" w:line="240" w:lineRule="auto"/>
              <w:ind w:right="-20"/>
              <w:jc w:val="both"/>
              <w:rPr>
                <w:rFonts w:ascii="Arial" w:eastAsia="Arial" w:hAnsi="Arial" w:cs="Arial"/>
                <w:spacing w:val="-1"/>
                <w:w w:val="101"/>
                <w:sz w:val="21"/>
                <w:szCs w:val="21"/>
                <w:lang w:val="es-CL"/>
              </w:rPr>
            </w:pPr>
            <w:r w:rsidRPr="003B6A6F">
              <w:rPr>
                <w:rFonts w:ascii="Arial" w:eastAsia="Arial" w:hAnsi="Arial" w:cs="Arial"/>
                <w:spacing w:val="-1"/>
                <w:w w:val="101"/>
                <w:sz w:val="21"/>
                <w:szCs w:val="21"/>
                <w:lang w:val="es-CL"/>
              </w:rPr>
              <w:t>SUMINISTRO Y MONTAJE ALIMENTADOR DESDE GRUPO GENERADOR</w:t>
            </w:r>
            <w:r w:rsidR="00CF66CE">
              <w:rPr>
                <w:rFonts w:ascii="Arial" w:eastAsia="Arial" w:hAnsi="Arial" w:cs="Arial"/>
                <w:spacing w:val="-1"/>
                <w:w w:val="101"/>
                <w:sz w:val="21"/>
                <w:szCs w:val="21"/>
                <w:lang w:val="es-CL"/>
              </w:rPr>
              <w:t xml:space="preserve"> </w:t>
            </w:r>
            <w:r w:rsidR="00CF66CE" w:rsidRPr="00CF66CE">
              <w:rPr>
                <w:rFonts w:ascii="Arial" w:eastAsia="Arial" w:hAnsi="Arial" w:cs="Arial"/>
                <w:spacing w:val="-1"/>
                <w:w w:val="101"/>
                <w:sz w:val="21"/>
                <w:szCs w:val="21"/>
                <w:lang w:val="es-CL"/>
              </w:rPr>
              <w:t xml:space="preserve"> A TABLERO DE TRANSF. </w:t>
            </w:r>
            <w:r w:rsidR="00CF66CE" w:rsidRPr="00CF66CE">
              <w:rPr>
                <w:rFonts w:ascii="Arial" w:eastAsia="Arial" w:hAnsi="Arial" w:cs="Arial"/>
                <w:spacing w:val="-1"/>
                <w:w w:val="101"/>
                <w:sz w:val="21"/>
                <w:szCs w:val="21"/>
                <w:lang w:val="es-CL"/>
              </w:rPr>
              <w:lastRenderedPageBreak/>
              <w:t>AUTOM.</w:t>
            </w:r>
            <w:r w:rsidRPr="003B6A6F">
              <w:rPr>
                <w:rFonts w:ascii="Arial" w:eastAsia="Arial" w:hAnsi="Arial" w:cs="Arial"/>
                <w:spacing w:val="-1"/>
                <w:w w:val="101"/>
                <w:sz w:val="21"/>
                <w:szCs w:val="21"/>
                <w:lang w:val="es-CL"/>
              </w:rPr>
              <w:t xml:space="preserve"> AGG</w:t>
            </w:r>
            <w:r w:rsidR="00CF66CE">
              <w:rPr>
                <w:rFonts w:ascii="Arial" w:eastAsia="Arial" w:hAnsi="Arial" w:cs="Arial"/>
                <w:spacing w:val="-1"/>
                <w:w w:val="101"/>
                <w:sz w:val="21"/>
                <w:szCs w:val="21"/>
                <w:lang w:val="es-CL"/>
              </w:rPr>
              <w:t xml:space="preserve"> </w:t>
            </w:r>
          </w:p>
        </w:tc>
        <w:tc>
          <w:tcPr>
            <w:tcW w:w="2552" w:type="dxa"/>
            <w:vAlign w:val="center"/>
          </w:tcPr>
          <w:p w:rsidR="003B6A6F" w:rsidRPr="003B25C6" w:rsidRDefault="003B6A6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lastRenderedPageBreak/>
              <w:t>Gl</w:t>
            </w:r>
            <w:proofErr w:type="spellEnd"/>
          </w:p>
        </w:tc>
        <w:tc>
          <w:tcPr>
            <w:tcW w:w="483" w:type="dxa"/>
            <w:vAlign w:val="center"/>
          </w:tcPr>
          <w:p w:rsidR="003B6A6F" w:rsidRPr="003B25C6" w:rsidRDefault="003B6A6F"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276BA4">
      <w:pPr>
        <w:spacing w:after="0" w:line="480" w:lineRule="auto"/>
        <w:ind w:right="-20"/>
        <w:jc w:val="both"/>
        <w:rPr>
          <w:rFonts w:ascii="Arial" w:eastAsia="Arial" w:hAnsi="Arial" w:cs="Arial"/>
          <w:spacing w:val="-1"/>
          <w:w w:val="101"/>
          <w:sz w:val="21"/>
          <w:szCs w:val="21"/>
          <w:lang w:val="es-CL"/>
        </w:rPr>
      </w:pPr>
    </w:p>
    <w:p w:rsidR="00612EA2" w:rsidRDefault="00613C38" w:rsidP="00612EA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9</w:t>
      </w:r>
      <w:r w:rsidR="00612EA2">
        <w:rPr>
          <w:rFonts w:ascii="Arial" w:eastAsia="Arial" w:hAnsi="Arial" w:cs="Arial"/>
          <w:spacing w:val="-1"/>
          <w:w w:val="101"/>
          <w:sz w:val="21"/>
          <w:szCs w:val="21"/>
          <w:lang w:val="es-CL"/>
        </w:rPr>
        <w:t>.</w:t>
      </w:r>
      <w:r w:rsidR="00612EA2">
        <w:rPr>
          <w:rFonts w:ascii="Arial" w:eastAsia="Arial" w:hAnsi="Arial" w:cs="Arial"/>
          <w:spacing w:val="-1"/>
          <w:w w:val="101"/>
          <w:sz w:val="21"/>
          <w:szCs w:val="21"/>
          <w:lang w:val="es-CL"/>
        </w:rPr>
        <w:tab/>
      </w:r>
      <w:r w:rsidR="00612EA2" w:rsidRPr="00612EA2">
        <w:rPr>
          <w:rFonts w:ascii="Arial" w:eastAsia="Arial" w:hAnsi="Arial" w:cs="Arial"/>
          <w:spacing w:val="-1"/>
          <w:w w:val="101"/>
          <w:sz w:val="21"/>
          <w:szCs w:val="21"/>
          <w:lang w:val="es-CL"/>
        </w:rPr>
        <w:t xml:space="preserve">SUMINISTRO Y MONTAJE EQUIPO DE MEDIDA TARIFA </w:t>
      </w:r>
      <w:r w:rsidR="006F61D3">
        <w:rPr>
          <w:rFonts w:ascii="Arial" w:eastAsia="Arial" w:hAnsi="Arial" w:cs="Arial"/>
          <w:spacing w:val="-1"/>
          <w:w w:val="101"/>
          <w:sz w:val="21"/>
          <w:szCs w:val="21"/>
          <w:lang w:val="es-CL"/>
        </w:rPr>
        <w:t>A</w:t>
      </w:r>
      <w:r w:rsidR="00ED34B9">
        <w:rPr>
          <w:rFonts w:ascii="Arial" w:eastAsia="Arial" w:hAnsi="Arial" w:cs="Arial"/>
          <w:spacing w:val="-1"/>
          <w:w w:val="101"/>
          <w:sz w:val="21"/>
          <w:szCs w:val="21"/>
          <w:lang w:val="es-CL"/>
        </w:rPr>
        <w:t>T3 AR</w:t>
      </w:r>
      <w:r w:rsidR="00484D01">
        <w:rPr>
          <w:rFonts w:ascii="Arial" w:eastAsia="Arial" w:hAnsi="Arial" w:cs="Arial"/>
          <w:spacing w:val="-1"/>
          <w:w w:val="101"/>
          <w:sz w:val="21"/>
          <w:szCs w:val="21"/>
          <w:lang w:val="es-CL"/>
        </w:rPr>
        <w:t>48</w:t>
      </w:r>
      <w:r w:rsidR="00ED34B9">
        <w:rPr>
          <w:rFonts w:ascii="Arial" w:eastAsia="Arial" w:hAnsi="Arial" w:cs="Arial"/>
          <w:spacing w:val="-1"/>
          <w:w w:val="101"/>
          <w:sz w:val="21"/>
          <w:szCs w:val="21"/>
          <w:lang w:val="es-CL"/>
        </w:rPr>
        <w:t>-</w:t>
      </w:r>
      <w:r w:rsidR="00484D01">
        <w:rPr>
          <w:rFonts w:ascii="Arial" w:eastAsia="Arial" w:hAnsi="Arial" w:cs="Arial"/>
          <w:spacing w:val="-1"/>
          <w:w w:val="101"/>
          <w:sz w:val="21"/>
          <w:szCs w:val="21"/>
          <w:lang w:val="es-CL"/>
        </w:rPr>
        <w:t>60</w:t>
      </w:r>
      <w:r w:rsidR="00612EA2" w:rsidRPr="00612EA2">
        <w:rPr>
          <w:rFonts w:ascii="Arial" w:eastAsia="Arial" w:hAnsi="Arial" w:cs="Arial"/>
          <w:spacing w:val="-1"/>
          <w:w w:val="101"/>
          <w:sz w:val="21"/>
          <w:szCs w:val="21"/>
          <w:lang w:val="es-CL"/>
        </w:rPr>
        <w:t>A.</w:t>
      </w:r>
    </w:p>
    <w:p w:rsidR="00CB4F49" w:rsidRDefault="00CB4F49" w:rsidP="00612EA2">
      <w:pPr>
        <w:spacing w:after="0" w:line="240" w:lineRule="auto"/>
        <w:ind w:right="-20"/>
        <w:jc w:val="both"/>
        <w:rPr>
          <w:rFonts w:ascii="Arial" w:eastAsia="Arial" w:hAnsi="Arial" w:cs="Arial"/>
          <w:spacing w:val="-1"/>
          <w:w w:val="101"/>
          <w:sz w:val="21"/>
          <w:szCs w:val="21"/>
          <w:lang w:val="es-CL"/>
        </w:rPr>
      </w:pPr>
    </w:p>
    <w:p w:rsidR="00CB4F49" w:rsidRPr="00CB4F49" w:rsidRDefault="00CB4F49" w:rsidP="00CB4F49">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Será de cargo del contratista la instalación de un equipo de medi</w:t>
      </w:r>
      <w:r>
        <w:rPr>
          <w:rFonts w:ascii="Arial" w:eastAsia="Arial" w:hAnsi="Arial" w:cs="Arial"/>
          <w:spacing w:val="-1"/>
          <w:w w:val="101"/>
          <w:sz w:val="21"/>
          <w:szCs w:val="21"/>
          <w:lang w:val="es-CL"/>
        </w:rPr>
        <w:t>da trifásico para una tarifa AT</w:t>
      </w:r>
      <w:r w:rsidRPr="00CB4F49">
        <w:rPr>
          <w:rFonts w:ascii="Arial" w:eastAsia="Arial" w:hAnsi="Arial" w:cs="Arial"/>
          <w:spacing w:val="-1"/>
          <w:w w:val="101"/>
          <w:sz w:val="21"/>
          <w:szCs w:val="21"/>
          <w:lang w:val="es-CL"/>
        </w:rPr>
        <w:t xml:space="preserve">3, irá adosado al poste H.A. de 11.5 mts, por medio de 2 pletinas o perfil “L” y pernos galvanizados de ½ x 9”, constará de un gabinete de 600 x 500 x 290 marca </w:t>
      </w:r>
      <w:proofErr w:type="spellStart"/>
      <w:r w:rsidRPr="00CB4F49">
        <w:rPr>
          <w:rFonts w:ascii="Arial" w:eastAsia="Arial" w:hAnsi="Arial" w:cs="Arial"/>
          <w:spacing w:val="-1"/>
          <w:w w:val="101"/>
          <w:sz w:val="21"/>
          <w:szCs w:val="21"/>
          <w:lang w:val="es-CL"/>
        </w:rPr>
        <w:t>Inpromec</w:t>
      </w:r>
      <w:proofErr w:type="spellEnd"/>
      <w:r w:rsidRPr="00CB4F49">
        <w:rPr>
          <w:rFonts w:ascii="Arial" w:eastAsia="Arial" w:hAnsi="Arial" w:cs="Arial"/>
          <w:spacing w:val="-1"/>
          <w:w w:val="101"/>
          <w:sz w:val="21"/>
          <w:szCs w:val="21"/>
          <w:lang w:val="es-CL"/>
        </w:rPr>
        <w:t xml:space="preserve"> o equivalente técnico en plancha de acero satinado de 1.5 mm de espesor, doblada en frío y puerta abisagrada, con placa de montaje fijada con 4 pernos.  El gabinete deberá tener en su parte superior una copla soldada para cañería de 1</w:t>
      </w:r>
      <w:r w:rsidR="006D3689">
        <w:rPr>
          <w:rFonts w:ascii="Arial" w:eastAsia="Arial" w:hAnsi="Arial" w:cs="Arial"/>
          <w:spacing w:val="-1"/>
          <w:w w:val="101"/>
          <w:sz w:val="21"/>
          <w:szCs w:val="21"/>
          <w:lang w:val="es-CL"/>
        </w:rPr>
        <w:t xml:space="preserve"> </w:t>
      </w:r>
      <w:r w:rsidRPr="00CB4F49">
        <w:rPr>
          <w:rFonts w:ascii="Arial" w:eastAsia="Arial" w:hAnsi="Arial" w:cs="Arial"/>
          <w:spacing w:val="-1"/>
          <w:w w:val="101"/>
          <w:sz w:val="21"/>
          <w:szCs w:val="21"/>
          <w:lang w:val="es-CL"/>
        </w:rPr>
        <w:t>1/2”.</w:t>
      </w:r>
    </w:p>
    <w:p w:rsidR="00CB4F49" w:rsidRPr="00CB4F49" w:rsidRDefault="00CB4F49" w:rsidP="00CB4F49">
      <w:pPr>
        <w:spacing w:after="0"/>
        <w:ind w:right="-20"/>
        <w:jc w:val="both"/>
        <w:rPr>
          <w:rFonts w:ascii="Arial" w:eastAsia="Arial" w:hAnsi="Arial" w:cs="Arial"/>
          <w:spacing w:val="-1"/>
          <w:w w:val="101"/>
          <w:sz w:val="21"/>
          <w:szCs w:val="21"/>
          <w:lang w:val="es-CL"/>
        </w:rPr>
      </w:pPr>
    </w:p>
    <w:p w:rsidR="00612EA2" w:rsidRDefault="00CB4F49" w:rsidP="006F61D3">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Es de responsabilidad del Contratista realizar oportunamente los trámites y pagos necesarios ante la Compañía Eléctrica para este cambio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12EA2" w:rsidRPr="003B25C6" w:rsidTr="002226E0">
        <w:trPr>
          <w:trHeight w:val="274"/>
        </w:trPr>
        <w:tc>
          <w:tcPr>
            <w:tcW w:w="704" w:type="dxa"/>
            <w:vAlign w:val="center"/>
          </w:tcPr>
          <w:p w:rsidR="00612EA2" w:rsidRPr="003B25C6" w:rsidRDefault="00613C38" w:rsidP="00612EA2">
            <w:pPr>
              <w:ind w:right="1995"/>
              <w:jc w:val="center"/>
              <w:rPr>
                <w:rFonts w:ascii="Arial" w:hAnsi="Arial" w:cs="Arial"/>
                <w:sz w:val="21"/>
                <w:szCs w:val="21"/>
              </w:rPr>
            </w:pPr>
            <w:r>
              <w:rPr>
                <w:rFonts w:ascii="Arial" w:hAnsi="Arial" w:cs="Arial"/>
                <w:sz w:val="21"/>
                <w:szCs w:val="21"/>
              </w:rPr>
              <w:t>9</w:t>
            </w:r>
          </w:p>
        </w:tc>
        <w:tc>
          <w:tcPr>
            <w:tcW w:w="5670" w:type="dxa"/>
            <w:vAlign w:val="center"/>
          </w:tcPr>
          <w:p w:rsidR="00612EA2" w:rsidRPr="00293156" w:rsidRDefault="00ED34B9" w:rsidP="00DC3C79">
            <w:pPr>
              <w:spacing w:after="0" w:line="240" w:lineRule="auto"/>
              <w:ind w:right="-20"/>
              <w:jc w:val="both"/>
              <w:rPr>
                <w:rFonts w:ascii="Arial" w:eastAsia="Arial" w:hAnsi="Arial" w:cs="Arial"/>
                <w:spacing w:val="-1"/>
                <w:w w:val="101"/>
                <w:sz w:val="21"/>
                <w:szCs w:val="21"/>
                <w:lang w:val="es-CL"/>
              </w:rPr>
            </w:pPr>
            <w:r w:rsidRPr="00ED34B9">
              <w:rPr>
                <w:rFonts w:ascii="Arial" w:eastAsia="Arial" w:hAnsi="Arial" w:cs="Arial"/>
                <w:spacing w:val="-1"/>
                <w:w w:val="101"/>
                <w:sz w:val="21"/>
                <w:szCs w:val="21"/>
                <w:lang w:val="es-CL"/>
              </w:rPr>
              <w:t>SUMINISTRO Y MONTAJE EQUIPO DE MEDIDA TARIFA AT3 AR</w:t>
            </w:r>
            <w:r w:rsidR="00DC3C79">
              <w:rPr>
                <w:rFonts w:ascii="Arial" w:eastAsia="Arial" w:hAnsi="Arial" w:cs="Arial"/>
                <w:spacing w:val="-1"/>
                <w:w w:val="101"/>
                <w:sz w:val="21"/>
                <w:szCs w:val="21"/>
                <w:lang w:val="es-CL"/>
              </w:rPr>
              <w:t>48</w:t>
            </w:r>
            <w:r w:rsidRPr="00ED34B9">
              <w:rPr>
                <w:rFonts w:ascii="Arial" w:eastAsia="Arial" w:hAnsi="Arial" w:cs="Arial"/>
                <w:spacing w:val="-1"/>
                <w:w w:val="101"/>
                <w:sz w:val="21"/>
                <w:szCs w:val="21"/>
                <w:lang w:val="es-CL"/>
              </w:rPr>
              <w:t>-</w:t>
            </w:r>
            <w:r w:rsidR="00DC3C79">
              <w:rPr>
                <w:rFonts w:ascii="Arial" w:eastAsia="Arial" w:hAnsi="Arial" w:cs="Arial"/>
                <w:spacing w:val="-1"/>
                <w:w w:val="101"/>
                <w:sz w:val="21"/>
                <w:szCs w:val="21"/>
                <w:lang w:val="es-CL"/>
              </w:rPr>
              <w:t>60</w:t>
            </w:r>
            <w:r w:rsidRPr="00ED34B9">
              <w:rPr>
                <w:rFonts w:ascii="Arial" w:eastAsia="Arial" w:hAnsi="Arial" w:cs="Arial"/>
                <w:spacing w:val="-1"/>
                <w:w w:val="101"/>
                <w:sz w:val="21"/>
                <w:szCs w:val="21"/>
                <w:lang w:val="es-CL"/>
              </w:rPr>
              <w:t>A.</w:t>
            </w:r>
          </w:p>
        </w:tc>
        <w:tc>
          <w:tcPr>
            <w:tcW w:w="2552" w:type="dxa"/>
            <w:vAlign w:val="center"/>
          </w:tcPr>
          <w:p w:rsidR="00612EA2" w:rsidRPr="003B25C6" w:rsidRDefault="00612EA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12EA2" w:rsidRPr="003B25C6" w:rsidRDefault="00612EA2"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040053">
      <w:pPr>
        <w:spacing w:after="0" w:line="480" w:lineRule="auto"/>
        <w:ind w:right="-20"/>
        <w:jc w:val="both"/>
        <w:rPr>
          <w:rFonts w:ascii="Arial" w:eastAsia="Arial" w:hAnsi="Arial" w:cs="Arial"/>
          <w:spacing w:val="-1"/>
          <w:w w:val="101"/>
          <w:sz w:val="21"/>
          <w:szCs w:val="21"/>
          <w:lang w:val="es-CL"/>
        </w:rPr>
      </w:pPr>
    </w:p>
    <w:p w:rsidR="00001298" w:rsidRDefault="00613C38" w:rsidP="00001298">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10</w:t>
      </w:r>
      <w:r w:rsidR="00001298">
        <w:rPr>
          <w:rFonts w:ascii="Arial" w:eastAsia="Arial" w:hAnsi="Arial" w:cs="Arial"/>
          <w:spacing w:val="-1"/>
          <w:w w:val="101"/>
          <w:sz w:val="21"/>
          <w:szCs w:val="21"/>
          <w:lang w:val="es-CL"/>
        </w:rPr>
        <w:t>.</w:t>
      </w:r>
      <w:r w:rsidR="00001298">
        <w:rPr>
          <w:rFonts w:ascii="Arial" w:eastAsia="Arial" w:hAnsi="Arial" w:cs="Arial"/>
          <w:spacing w:val="-1"/>
          <w:w w:val="101"/>
          <w:sz w:val="21"/>
          <w:szCs w:val="21"/>
          <w:lang w:val="es-CL"/>
        </w:rPr>
        <w:tab/>
      </w:r>
      <w:r w:rsidR="00001298" w:rsidRPr="00001298">
        <w:rPr>
          <w:rFonts w:ascii="Arial" w:eastAsia="Arial" w:hAnsi="Arial" w:cs="Arial"/>
          <w:spacing w:val="-1"/>
          <w:w w:val="101"/>
          <w:sz w:val="21"/>
          <w:szCs w:val="21"/>
          <w:lang w:val="es-CL"/>
        </w:rPr>
        <w:t>SUMINISTRO Y MONTAJE TABLERO GENERAL.</w:t>
      </w:r>
    </w:p>
    <w:p w:rsidR="00017925" w:rsidRDefault="00017925" w:rsidP="00001298">
      <w:pPr>
        <w:spacing w:after="0" w:line="240" w:lineRule="auto"/>
        <w:ind w:right="-20"/>
        <w:jc w:val="both"/>
        <w:rPr>
          <w:rFonts w:ascii="Arial" w:eastAsia="Arial" w:hAnsi="Arial" w:cs="Arial"/>
          <w:spacing w:val="-1"/>
          <w:w w:val="101"/>
          <w:sz w:val="21"/>
          <w:szCs w:val="21"/>
          <w:lang w:val="es-CL"/>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CL"/>
        </w:rPr>
        <w:t>Será</w:t>
      </w:r>
      <w:r w:rsidRPr="00017925">
        <w:rPr>
          <w:rFonts w:ascii="Arial" w:eastAsia="Arial" w:hAnsi="Arial" w:cs="Arial"/>
          <w:spacing w:val="-1"/>
          <w:w w:val="101"/>
          <w:sz w:val="21"/>
          <w:szCs w:val="21"/>
          <w:lang w:val="es-ES"/>
        </w:rPr>
        <w:t xml:space="preserve"> de cargo del Contratista el suministro, montaje y construcción de un Tablero General que será construido en caja de </w:t>
      </w:r>
      <w:r>
        <w:rPr>
          <w:rFonts w:ascii="Arial" w:eastAsia="Arial" w:hAnsi="Arial" w:cs="Arial"/>
          <w:spacing w:val="-1"/>
          <w:w w:val="101"/>
          <w:sz w:val="21"/>
          <w:szCs w:val="21"/>
          <w:lang w:val="es-ES"/>
        </w:rPr>
        <w:t>5</w:t>
      </w:r>
      <w:r w:rsidRPr="00017925">
        <w:rPr>
          <w:rFonts w:ascii="Arial" w:eastAsia="Arial" w:hAnsi="Arial" w:cs="Arial"/>
          <w:spacing w:val="-1"/>
          <w:w w:val="101"/>
          <w:sz w:val="21"/>
          <w:szCs w:val="21"/>
          <w:lang w:val="es-ES"/>
        </w:rPr>
        <w:t xml:space="preserve">00 x </w:t>
      </w:r>
      <w:r>
        <w:rPr>
          <w:rFonts w:ascii="Arial" w:eastAsia="Arial" w:hAnsi="Arial" w:cs="Arial"/>
          <w:spacing w:val="-1"/>
          <w:w w:val="101"/>
          <w:sz w:val="21"/>
          <w:szCs w:val="21"/>
          <w:lang w:val="es-ES"/>
        </w:rPr>
        <w:t>4</w:t>
      </w:r>
      <w:r w:rsidRPr="00017925">
        <w:rPr>
          <w:rFonts w:ascii="Arial" w:eastAsia="Arial" w:hAnsi="Arial" w:cs="Arial"/>
          <w:spacing w:val="-1"/>
          <w:w w:val="101"/>
          <w:sz w:val="21"/>
          <w:szCs w:val="21"/>
          <w:lang w:val="es-ES"/>
        </w:rPr>
        <w:t xml:space="preserve">00 x 250 mm con placa de </w:t>
      </w:r>
      <w:r w:rsidRPr="00017925">
        <w:rPr>
          <w:rFonts w:ascii="Arial" w:eastAsia="Arial" w:hAnsi="Arial" w:cs="Arial"/>
          <w:spacing w:val="-1"/>
          <w:w w:val="101"/>
          <w:sz w:val="21"/>
          <w:szCs w:val="21"/>
          <w:lang w:val="es-ES_tradnl"/>
        </w:rPr>
        <w:t>montaje</w:t>
      </w:r>
      <w:r w:rsidRPr="00017925">
        <w:rPr>
          <w:rFonts w:ascii="Arial" w:eastAsia="Arial" w:hAnsi="Arial" w:cs="Arial"/>
          <w:spacing w:val="-1"/>
          <w:w w:val="101"/>
          <w:sz w:val="21"/>
          <w:szCs w:val="21"/>
          <w:lang w:val="es-ES"/>
        </w:rPr>
        <w:t xml:space="preserve"> y puerta interior del tipo </w:t>
      </w:r>
      <w:proofErr w:type="spellStart"/>
      <w:r w:rsidRPr="00017925">
        <w:rPr>
          <w:rFonts w:ascii="Arial" w:eastAsia="Arial" w:hAnsi="Arial" w:cs="Arial"/>
          <w:spacing w:val="-1"/>
          <w:w w:val="101"/>
          <w:sz w:val="21"/>
          <w:szCs w:val="21"/>
          <w:lang w:val="es-ES"/>
        </w:rPr>
        <w:t>Rhona</w:t>
      </w:r>
      <w:proofErr w:type="spellEnd"/>
      <w:r w:rsidRPr="00017925">
        <w:rPr>
          <w:rFonts w:ascii="Arial" w:eastAsia="Arial" w:hAnsi="Arial" w:cs="Arial"/>
          <w:spacing w:val="-1"/>
          <w:w w:val="101"/>
          <w:sz w:val="21"/>
          <w:szCs w:val="21"/>
          <w:lang w:val="es-ES"/>
        </w:rPr>
        <w:t xml:space="preserve"> o sim</w:t>
      </w:r>
      <w:r w:rsidR="00990ECC">
        <w:rPr>
          <w:rFonts w:ascii="Arial" w:eastAsia="Arial" w:hAnsi="Arial" w:cs="Arial"/>
          <w:spacing w:val="-1"/>
          <w:w w:val="101"/>
          <w:sz w:val="21"/>
          <w:szCs w:val="21"/>
          <w:lang w:val="es-ES"/>
        </w:rPr>
        <w:t>ilar con grado de protección IP6</w:t>
      </w:r>
      <w:r w:rsidRPr="00017925">
        <w:rPr>
          <w:rFonts w:ascii="Arial" w:eastAsia="Arial" w:hAnsi="Arial" w:cs="Arial"/>
          <w:spacing w:val="-1"/>
          <w:w w:val="101"/>
          <w:sz w:val="21"/>
          <w:szCs w:val="21"/>
          <w:lang w:val="es-ES"/>
        </w:rPr>
        <w:t>5.</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ES"/>
        </w:rPr>
        <w:t xml:space="preserve">El tablero contendrá en su interior, e Interruptor Térmico </w:t>
      </w:r>
      <w:r w:rsidRPr="00017925">
        <w:rPr>
          <w:rFonts w:ascii="Arial" w:eastAsia="Arial" w:hAnsi="Arial" w:cs="Arial"/>
          <w:spacing w:val="-1"/>
          <w:w w:val="101"/>
          <w:sz w:val="21"/>
          <w:szCs w:val="21"/>
          <w:lang w:val="es-ES_tradnl"/>
        </w:rPr>
        <w:t>General</w:t>
      </w:r>
      <w:r w:rsidRPr="00017925">
        <w:rPr>
          <w:rFonts w:ascii="Arial" w:eastAsia="Arial" w:hAnsi="Arial" w:cs="Arial"/>
          <w:spacing w:val="-1"/>
          <w:w w:val="101"/>
          <w:sz w:val="21"/>
          <w:szCs w:val="21"/>
          <w:lang w:val="es-ES"/>
        </w:rPr>
        <w:t xml:space="preserve"> de 3 x </w:t>
      </w:r>
      <w:r w:rsidR="00DC3C79">
        <w:rPr>
          <w:rFonts w:ascii="Arial" w:eastAsia="Arial" w:hAnsi="Arial" w:cs="Arial"/>
          <w:spacing w:val="-1"/>
          <w:w w:val="101"/>
          <w:sz w:val="21"/>
          <w:szCs w:val="21"/>
          <w:lang w:val="es-ES"/>
        </w:rPr>
        <w:t>63</w:t>
      </w:r>
      <w:r w:rsidRPr="00017925">
        <w:rPr>
          <w:rFonts w:ascii="Arial" w:eastAsia="Arial" w:hAnsi="Arial" w:cs="Arial"/>
          <w:spacing w:val="-1"/>
          <w:w w:val="101"/>
          <w:sz w:val="21"/>
          <w:szCs w:val="21"/>
          <w:lang w:val="es-ES"/>
        </w:rPr>
        <w:t xml:space="preserve"> A. </w:t>
      </w:r>
      <w:r w:rsidR="00DC3C79">
        <w:rPr>
          <w:rFonts w:ascii="Arial" w:eastAsia="Arial" w:hAnsi="Arial" w:cs="Arial"/>
          <w:spacing w:val="-1"/>
          <w:w w:val="101"/>
          <w:sz w:val="21"/>
          <w:szCs w:val="21"/>
          <w:lang w:val="es-ES"/>
        </w:rPr>
        <w:t>20kA Curva D</w:t>
      </w:r>
      <w:r w:rsidRPr="00017925">
        <w:rPr>
          <w:rFonts w:ascii="Arial" w:eastAsia="Arial" w:hAnsi="Arial" w:cs="Arial"/>
          <w:spacing w:val="-1"/>
          <w:w w:val="101"/>
          <w:sz w:val="21"/>
          <w:szCs w:val="21"/>
          <w:lang w:val="es-ES"/>
        </w:rPr>
        <w:t>, los elementos debidamente cableados de acuerdo a planos las puertas, interior y exterior deben ir tabulados y los cables en su interior deben estar ordenados.</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01298" w:rsidRDefault="00017925" w:rsidP="00001298">
      <w:pPr>
        <w:spacing w:after="0" w:line="240" w:lineRule="auto"/>
        <w:ind w:right="-20"/>
        <w:jc w:val="both"/>
        <w:rPr>
          <w:rFonts w:ascii="Arial" w:eastAsia="Arial" w:hAnsi="Arial" w:cs="Arial"/>
          <w:spacing w:val="-1"/>
          <w:w w:val="101"/>
          <w:sz w:val="21"/>
          <w:szCs w:val="21"/>
          <w:lang w:val="es-CL"/>
        </w:rPr>
      </w:pPr>
      <w:r w:rsidRPr="00017925">
        <w:rPr>
          <w:rFonts w:ascii="Arial" w:eastAsia="Arial" w:hAnsi="Arial" w:cs="Arial"/>
          <w:spacing w:val="-1"/>
          <w:w w:val="101"/>
          <w:sz w:val="21"/>
          <w:szCs w:val="21"/>
          <w:lang w:val="es-ES"/>
        </w:rPr>
        <w:t xml:space="preserve">El contratista </w:t>
      </w:r>
      <w:r w:rsidRPr="00017925">
        <w:rPr>
          <w:rFonts w:ascii="Arial" w:eastAsia="Arial" w:hAnsi="Arial" w:cs="Arial"/>
          <w:spacing w:val="-1"/>
          <w:w w:val="101"/>
          <w:sz w:val="21"/>
          <w:szCs w:val="21"/>
          <w:lang w:val="es-ES_tradnl"/>
        </w:rPr>
        <w:t>deberá</w:t>
      </w:r>
      <w:r w:rsidRPr="00017925">
        <w:rPr>
          <w:rFonts w:ascii="Arial" w:eastAsia="Arial" w:hAnsi="Arial" w:cs="Arial"/>
          <w:spacing w:val="-1"/>
          <w:w w:val="101"/>
          <w:sz w:val="21"/>
          <w:szCs w:val="21"/>
          <w:lang w:val="es-ES"/>
        </w:rPr>
        <w:t xml:space="preserve"> colocar letreros </w:t>
      </w:r>
      <w:proofErr w:type="spellStart"/>
      <w:r w:rsidRPr="00017925">
        <w:rPr>
          <w:rFonts w:ascii="Arial" w:eastAsia="Arial" w:hAnsi="Arial" w:cs="Arial"/>
          <w:spacing w:val="-1"/>
          <w:w w:val="101"/>
          <w:sz w:val="21"/>
          <w:szCs w:val="21"/>
          <w:lang w:val="es-ES"/>
        </w:rPr>
        <w:t>Lamicoid</w:t>
      </w:r>
      <w:proofErr w:type="spellEnd"/>
      <w:r w:rsidRPr="00017925">
        <w:rPr>
          <w:rFonts w:ascii="Arial" w:eastAsia="Arial" w:hAnsi="Arial" w:cs="Arial"/>
          <w:spacing w:val="-1"/>
          <w:w w:val="101"/>
          <w:sz w:val="21"/>
          <w:szCs w:val="21"/>
          <w:lang w:val="es-ES"/>
        </w:rPr>
        <w:t xml:space="preserve"> con fondo negro y letras blancas en el cubre elementos del tablero, el contenido de estos letreros debe corresponder a lo indicado en el cuadro de rótulos</w:t>
      </w:r>
      <w:r w:rsidR="00990ECC">
        <w:rPr>
          <w:rFonts w:ascii="Arial" w:eastAsia="Arial" w:hAnsi="Arial" w:cs="Arial"/>
          <w:spacing w:val="-1"/>
          <w:w w:val="101"/>
          <w:sz w:val="21"/>
          <w:szCs w:val="21"/>
          <w:lang w:val="es-ES"/>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01298" w:rsidRPr="003B25C6" w:rsidTr="002226E0">
        <w:trPr>
          <w:trHeight w:val="274"/>
        </w:trPr>
        <w:tc>
          <w:tcPr>
            <w:tcW w:w="704" w:type="dxa"/>
            <w:vAlign w:val="center"/>
          </w:tcPr>
          <w:p w:rsidR="00001298" w:rsidRPr="003B25C6" w:rsidRDefault="00001298"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0</w:t>
            </w:r>
          </w:p>
        </w:tc>
        <w:tc>
          <w:tcPr>
            <w:tcW w:w="5670" w:type="dxa"/>
            <w:vAlign w:val="center"/>
          </w:tcPr>
          <w:p w:rsidR="00001298" w:rsidRPr="00293156" w:rsidRDefault="00001298" w:rsidP="002226E0">
            <w:pPr>
              <w:spacing w:after="0" w:line="240" w:lineRule="auto"/>
              <w:ind w:right="-20"/>
              <w:jc w:val="both"/>
              <w:rPr>
                <w:rFonts w:ascii="Arial" w:eastAsia="Arial" w:hAnsi="Arial" w:cs="Arial"/>
                <w:spacing w:val="-1"/>
                <w:w w:val="101"/>
                <w:sz w:val="21"/>
                <w:szCs w:val="21"/>
                <w:lang w:val="es-CL"/>
              </w:rPr>
            </w:pPr>
            <w:r w:rsidRPr="00001298">
              <w:rPr>
                <w:rFonts w:ascii="Arial" w:eastAsia="Arial" w:hAnsi="Arial" w:cs="Arial"/>
                <w:spacing w:val="-1"/>
                <w:w w:val="101"/>
                <w:sz w:val="21"/>
                <w:szCs w:val="21"/>
                <w:lang w:val="es-CL"/>
              </w:rPr>
              <w:t>SUMINISTRO Y MONTAJE TABLERO GENERAL.</w:t>
            </w:r>
          </w:p>
        </w:tc>
        <w:tc>
          <w:tcPr>
            <w:tcW w:w="2552" w:type="dxa"/>
            <w:vAlign w:val="center"/>
          </w:tcPr>
          <w:p w:rsidR="00001298" w:rsidRPr="003B25C6" w:rsidRDefault="00001298"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01298" w:rsidRPr="003B25C6" w:rsidRDefault="00001298" w:rsidP="002226E0">
            <w:pPr>
              <w:ind w:right="1995"/>
              <w:jc w:val="center"/>
              <w:rPr>
                <w:rFonts w:ascii="Arial" w:hAnsi="Arial" w:cs="Arial"/>
                <w:sz w:val="21"/>
                <w:szCs w:val="21"/>
              </w:rPr>
            </w:pPr>
            <w:r w:rsidRPr="003B25C6">
              <w:rPr>
                <w:rFonts w:ascii="Arial" w:hAnsi="Arial" w:cs="Arial"/>
                <w:sz w:val="21"/>
                <w:szCs w:val="21"/>
              </w:rPr>
              <w:t>1</w:t>
            </w:r>
          </w:p>
        </w:tc>
      </w:tr>
    </w:tbl>
    <w:p w:rsidR="00564D91" w:rsidRDefault="00564D91" w:rsidP="00F96E7A">
      <w:pPr>
        <w:spacing w:after="0" w:line="240" w:lineRule="auto"/>
        <w:ind w:right="-20"/>
        <w:jc w:val="both"/>
        <w:rPr>
          <w:rFonts w:ascii="Arial" w:eastAsia="Arial" w:hAnsi="Arial" w:cs="Arial"/>
          <w:spacing w:val="-1"/>
          <w:w w:val="101"/>
          <w:sz w:val="21"/>
          <w:szCs w:val="21"/>
          <w:lang w:val="es-CL"/>
        </w:rPr>
      </w:pPr>
    </w:p>
    <w:p w:rsidR="00F96E7A" w:rsidRDefault="00F96E7A" w:rsidP="00F96E7A">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613C38">
        <w:rPr>
          <w:rFonts w:ascii="Arial" w:eastAsia="Arial" w:hAnsi="Arial" w:cs="Arial"/>
          <w:spacing w:val="-1"/>
          <w:w w:val="101"/>
          <w:sz w:val="21"/>
          <w:szCs w:val="21"/>
          <w:lang w:val="es-CL"/>
        </w:rPr>
        <w:t>1</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F96E7A">
        <w:rPr>
          <w:rFonts w:ascii="Arial" w:eastAsia="Arial" w:hAnsi="Arial" w:cs="Arial"/>
          <w:spacing w:val="-1"/>
          <w:w w:val="101"/>
          <w:sz w:val="21"/>
          <w:szCs w:val="21"/>
          <w:lang w:val="es-CL"/>
        </w:rPr>
        <w:t xml:space="preserve">SUMINISTRO Y MONTAJE TABLERO DISTRIBUCIÓN DE FUERZA, ALUMBRADO Y CONTROL. </w:t>
      </w:r>
      <w:proofErr w:type="spellStart"/>
      <w:r w:rsidRPr="00F96E7A">
        <w:rPr>
          <w:rFonts w:ascii="Arial" w:eastAsia="Arial" w:hAnsi="Arial" w:cs="Arial"/>
          <w:spacing w:val="-1"/>
          <w:w w:val="101"/>
          <w:sz w:val="21"/>
          <w:szCs w:val="21"/>
          <w:lang w:val="es-CL"/>
        </w:rPr>
        <w:t>TDFAyC</w:t>
      </w:r>
      <w:proofErr w:type="spellEnd"/>
      <w:r w:rsidRPr="00F96E7A">
        <w:rPr>
          <w:rFonts w:ascii="Arial" w:eastAsia="Arial" w:hAnsi="Arial" w:cs="Arial"/>
          <w:spacing w:val="-1"/>
          <w:w w:val="101"/>
          <w:sz w:val="21"/>
          <w:szCs w:val="21"/>
          <w:lang w:val="es-CL"/>
        </w:rPr>
        <w:t>.</w:t>
      </w:r>
    </w:p>
    <w:p w:rsidR="008342A0" w:rsidRDefault="008342A0" w:rsidP="00F96E7A">
      <w:pPr>
        <w:spacing w:after="0" w:line="240" w:lineRule="auto"/>
        <w:ind w:right="-20"/>
        <w:jc w:val="both"/>
        <w:rPr>
          <w:rFonts w:ascii="Arial" w:eastAsia="Arial" w:hAnsi="Arial" w:cs="Arial"/>
          <w:spacing w:val="-1"/>
          <w:w w:val="101"/>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Tablero de Distribución Fuerza, Alumbrado y Control d</w:t>
      </w:r>
      <w:r w:rsidRPr="006B1B04">
        <w:rPr>
          <w:rFonts w:ascii="Arial" w:hAnsi="Arial" w:cs="Arial"/>
          <w:sz w:val="21"/>
          <w:szCs w:val="21"/>
          <w:lang w:val="es-CL"/>
        </w:rPr>
        <w:t xml:space="preserve">enominado TDAFyC, que será construido con </w:t>
      </w:r>
      <w:r>
        <w:rPr>
          <w:rFonts w:ascii="Arial" w:hAnsi="Arial" w:cs="Arial"/>
          <w:sz w:val="21"/>
          <w:szCs w:val="21"/>
          <w:lang w:val="es-CL"/>
        </w:rPr>
        <w:t>un gabinete de 1200x800x4</w:t>
      </w:r>
      <w:r w:rsidRPr="006B1B04">
        <w:rPr>
          <w:rFonts w:ascii="Arial" w:hAnsi="Arial" w:cs="Arial"/>
          <w:sz w:val="21"/>
          <w:szCs w:val="21"/>
          <w:lang w:val="es-CL"/>
        </w:rPr>
        <w:t xml:space="preserve">00mm. Estos gabinetes serán con placa de montaje, puerta interior, puerta exterior y zócalo, con grado de protección IP65, o equivalente técnico.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contar con placa de montaje, una puerta cubre equipos, la cual impedirá el contacto de cuerpos extraños con las partes energizadas y del usuario al operar las protecciones o dispositivos de maniobra, y una puerta exterior.</w:t>
      </w:r>
    </w:p>
    <w:p w:rsidR="008342A0" w:rsidRPr="006B1B04" w:rsidRDefault="008342A0" w:rsidP="008342A0">
      <w:pPr>
        <w:spacing w:after="0"/>
        <w:ind w:right="-20"/>
        <w:jc w:val="both"/>
        <w:rPr>
          <w:rFonts w:ascii="Arial" w:hAnsi="Arial" w:cs="Arial"/>
          <w:sz w:val="21"/>
          <w:szCs w:val="21"/>
          <w:lang w:val="es-CL"/>
        </w:rPr>
      </w:pPr>
      <w:r>
        <w:rPr>
          <w:rFonts w:ascii="Arial" w:hAnsi="Arial" w:cs="Arial"/>
          <w:sz w:val="21"/>
          <w:szCs w:val="21"/>
          <w:lang w:val="es-CL"/>
        </w:rPr>
        <w:t>Este gabinete deberá</w:t>
      </w:r>
      <w:r w:rsidRPr="006B1B04">
        <w:rPr>
          <w:rFonts w:ascii="Arial" w:hAnsi="Arial" w:cs="Arial"/>
          <w:sz w:val="21"/>
          <w:szCs w:val="21"/>
          <w:lang w:val="es-CL"/>
        </w:rPr>
        <w:t xml:space="preserve"> contar con un sistema de f</w:t>
      </w:r>
      <w:r>
        <w:rPr>
          <w:rFonts w:ascii="Arial" w:hAnsi="Arial" w:cs="Arial"/>
          <w:sz w:val="21"/>
          <w:szCs w:val="21"/>
          <w:lang w:val="es-CL"/>
        </w:rPr>
        <w:t>ijación que permita ensamblarlo</w:t>
      </w:r>
      <w:r w:rsidRPr="006B1B04">
        <w:rPr>
          <w:rFonts w:ascii="Arial" w:hAnsi="Arial" w:cs="Arial"/>
          <w:sz w:val="21"/>
          <w:szCs w:val="21"/>
          <w:lang w:val="es-CL"/>
        </w:rPr>
        <w:t xml:space="preserve"> en terreno, sin ningún tipo de dificultad. Para lograr esto, deberán contar además con los calados adecuados para la interconexión de las barras de distribución principal entre gabinetes. El Fabricante deberá garantizar que los Tableros ensamblados en terreno, bajo sus indicaciones, mantengan el grado de protección </w:t>
      </w:r>
      <w:r w:rsidRPr="006B1B04">
        <w:rPr>
          <w:rFonts w:ascii="Arial" w:hAnsi="Arial" w:cs="Arial"/>
          <w:sz w:val="21"/>
          <w:szCs w:val="21"/>
          <w:lang w:val="es-CL"/>
        </w:rPr>
        <w:lastRenderedPageBreak/>
        <w:t>de diseño.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provisto de un sistema de extracción de calor compuesto por un extractor de aire 1</w:t>
      </w:r>
      <w:r>
        <w:rPr>
          <w:rFonts w:ascii="Arial" w:hAnsi="Arial" w:cs="Arial"/>
          <w:sz w:val="21"/>
          <w:szCs w:val="21"/>
          <w:lang w:val="es-CL"/>
        </w:rPr>
        <w:t>0</w:t>
      </w:r>
      <w:r w:rsidRPr="006B1B04">
        <w:rPr>
          <w:rFonts w:ascii="Arial" w:hAnsi="Arial" w:cs="Arial"/>
          <w:sz w:val="21"/>
          <w:szCs w:val="21"/>
          <w:lang w:val="es-CL"/>
        </w:rPr>
        <w:t>0m3/h y rejilla con filtro de acuerdo a la disipación térmica del conjunto de elementos operando a su valor nominal de consumo. De lo contrario la Sala Eléctrica deberá contar con extracción natural o forzada.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tendrá en su interior una bandeja sobre la cual se montarán los equipos.  Esta bandeja será de acero de 1,5mm de espesor y se soportará, al cuerpo principal del tablero, por medio de perfiles que le den una adecuada rigidez y además se deberá poder retirar completamente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interior de espesor mínimo de 1,5mm que tendrá los calados necesarios para permitir el accionamiento de los interruptores.  Estos calados deben permitir el cierre de la tapa en forma expedita, sin producir roce entre ésta y los interruptores. Deberá estar sujeta mediante bisagras a la bandeja porta-equipos para permitir una fácil inspección del equipo instalado en el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exterior, sus bisagras deberán permitir retirar la puerta exterior. La puerta se asegurará en su posición mediante una cerradura tipo maneta. Sobre la puerta exterior solo se montarán tres (3) luces pilotos que indicarán la presencia de tensión en el cable de alimentación al tablero, y se conectarán protegidas con fusibles antes del interruptor principal.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Este tablero dispondrá de un espacio libre mínimo vertical de cada lado de las bandejas porta-elementos de 100mm, mientras que arriba y abajo de la misma existirá un espacio horizontal mínimo de 150mm.</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entradas y salidas de conductores se realizarán mediante bornes los cuales se ubicarán en la parte inferior del tablero, se deberá asegurar que al operar en estos bornes no se corra el riesgo de contacto con partes energizadas. Las bandejas porta conductores al interior de los tableros deberán ser lo suficientemente amplias para albergar tanto a los conductores de fuerza y control propios del tablero como a los que llegarán desde terreno.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gabinete del tablero deberá ser amplio para permitir un buen mantenimiento y expansión futura, por lo que se deberá dejar al menos un 25% de bases con rieles para el montaje de futuras protecciones.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Para las conexiones de conductores fases y T.S. / T.P. se consultan barras de Cu desnudo de las dimensiones indicadas en esquemas unilineales, montados en aisladores de resina termoestable reforzados con fibra de vidrio resistente a la llama y con certificación UL.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barras serán de cobre electrolítico al 99%, dimensionada para aportar esfuerzos térmicos y mecánicos de corrientes de cortocircuitos, según se indique en los esquemas unilineales correspondientes.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aisladores serán dimensionados para las mismas condiciones de corto circuito de las barras, con espaciamiento mínimo a tierra de 2 cms.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Todas las barras de cobre deben ser tratadas con nitrato de plata, con todos sus vértices redondeados y el sistema de </w:t>
      </w:r>
      <w:proofErr w:type="spellStart"/>
      <w:r w:rsidRPr="006B1B04">
        <w:rPr>
          <w:rFonts w:ascii="Arial" w:hAnsi="Arial" w:cs="Arial"/>
          <w:sz w:val="21"/>
          <w:szCs w:val="21"/>
          <w:lang w:val="es-CL"/>
        </w:rPr>
        <w:t>soportación</w:t>
      </w:r>
      <w:proofErr w:type="spellEnd"/>
      <w:r w:rsidRPr="006B1B04">
        <w:rPr>
          <w:rFonts w:ascii="Arial" w:hAnsi="Arial" w:cs="Arial"/>
          <w:sz w:val="21"/>
          <w:szCs w:val="21"/>
          <w:lang w:val="es-CL"/>
        </w:rPr>
        <w:t xml:space="preserve"> de éstas, debe estar diseñado para soportar el stress producido por un cortocircuito de acuerdo a la capacidad de ruptura indicada en esquemas unilineales de cada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Todas las barras deberán llevar marcado sobre su acrílico de protección la barra que alimenta, (R</w:t>
      </w:r>
      <w:r w:rsidR="00C33698">
        <w:rPr>
          <w:rFonts w:ascii="Arial" w:hAnsi="Arial" w:cs="Arial"/>
          <w:sz w:val="21"/>
          <w:szCs w:val="21"/>
          <w:lang w:val="es-CL"/>
        </w:rPr>
        <w:t xml:space="preserve"> – S - T</w:t>
      </w:r>
      <w:r w:rsidRPr="006B1B04">
        <w:rPr>
          <w:rFonts w:ascii="Arial" w:hAnsi="Arial" w:cs="Arial"/>
          <w:sz w:val="21"/>
          <w:szCs w:val="21"/>
          <w:lang w:val="es-CL"/>
        </w:rPr>
        <w:t xml:space="preserve"> –</w:t>
      </w:r>
      <w:r>
        <w:rPr>
          <w:rFonts w:ascii="Arial" w:hAnsi="Arial" w:cs="Arial"/>
          <w:sz w:val="21"/>
          <w:szCs w:val="21"/>
          <w:lang w:val="es-CL"/>
        </w:rPr>
        <w:t xml:space="preserve"> </w:t>
      </w:r>
      <w:r w:rsidRPr="006B1B04">
        <w:rPr>
          <w:rFonts w:ascii="Arial" w:hAnsi="Arial" w:cs="Arial"/>
          <w:sz w:val="21"/>
          <w:szCs w:val="21"/>
          <w:lang w:val="es-CL"/>
        </w:rPr>
        <w:t xml:space="preserve">N – </w:t>
      </w:r>
      <w:proofErr w:type="spellStart"/>
      <w:r w:rsidRPr="006B1B04">
        <w:rPr>
          <w:rFonts w:ascii="Arial" w:hAnsi="Arial" w:cs="Arial"/>
          <w:sz w:val="21"/>
          <w:szCs w:val="21"/>
          <w:lang w:val="es-CL"/>
        </w:rPr>
        <w:t>Tp</w:t>
      </w:r>
      <w:proofErr w:type="spellEnd"/>
      <w:r w:rsidRPr="006B1B04">
        <w:rPr>
          <w:rFonts w:ascii="Arial" w:hAnsi="Arial" w:cs="Arial"/>
          <w:sz w:val="21"/>
          <w:szCs w:val="21"/>
          <w:lang w:val="es-CL"/>
        </w:rPr>
        <w:t>).</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cableado en fábrica a block de terminales, a los cuales se conectarán los circuitos respectivos; el cableado y las conexiones se ejecutarán en forma ordenada para permitir su fácil identificación.</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tapas de los tableros deben quedar conectadas a tierra mediante un cable plano mallado.</w:t>
      </w:r>
    </w:p>
    <w:p w:rsidR="008342A0" w:rsidRDefault="008342A0" w:rsidP="008342A0">
      <w:pPr>
        <w:spacing w:after="0"/>
        <w:ind w:right="-20"/>
        <w:jc w:val="both"/>
        <w:rPr>
          <w:rFonts w:ascii="Arial" w:hAnsi="Arial" w:cs="Arial"/>
          <w:sz w:val="21"/>
          <w:szCs w:val="21"/>
          <w:lang w:val="es-CL"/>
        </w:rPr>
      </w:pPr>
    </w:p>
    <w:p w:rsidR="008342A0"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equipos de medida deberán registrar a lo menos:</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Voltaje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 fase.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Corriente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w:t>
      </w:r>
      <w:r w:rsidRPr="006B1B04">
        <w:rPr>
          <w:rFonts w:ascii="Arial" w:hAnsi="Arial" w:cs="Arial"/>
          <w:sz w:val="21"/>
          <w:szCs w:val="21"/>
          <w:lang w:val="es-CL"/>
        </w:rPr>
        <w:t xml:space="preserve"> fase.</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contendrá en su interior, los elementos debidamente cableados según lámina correspondientes a diagramas unilineales y de control del proyecto correspondiente a la planta elevadora.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El contratista deberá proveer todos los elementos necesarios para el funcionamiento de este tablero, tales como interruptores termomagnéticos, bandejas </w:t>
      </w:r>
      <w:proofErr w:type="spellStart"/>
      <w:r w:rsidRPr="006B1B04">
        <w:rPr>
          <w:rFonts w:ascii="Arial" w:hAnsi="Arial" w:cs="Arial"/>
          <w:sz w:val="21"/>
          <w:szCs w:val="21"/>
          <w:lang w:val="es-CL"/>
        </w:rPr>
        <w:t>ranuradas</w:t>
      </w:r>
      <w:proofErr w:type="spellEnd"/>
      <w:r w:rsidRPr="006B1B04">
        <w:rPr>
          <w:rFonts w:ascii="Arial" w:hAnsi="Arial" w:cs="Arial"/>
          <w:sz w:val="21"/>
          <w:szCs w:val="21"/>
          <w:lang w:val="es-CL"/>
        </w:rPr>
        <w:t xml:space="preserve">, amarra cables, borneras, repartidores trifásicos, señalética para elementos, señalética de seguridad, </w:t>
      </w:r>
      <w:proofErr w:type="spellStart"/>
      <w:r w:rsidRPr="006B1B04">
        <w:rPr>
          <w:rFonts w:ascii="Arial" w:hAnsi="Arial" w:cs="Arial"/>
          <w:sz w:val="21"/>
          <w:szCs w:val="21"/>
          <w:lang w:val="es-CL"/>
        </w:rPr>
        <w:t>portaplanos</w:t>
      </w:r>
      <w:proofErr w:type="spellEnd"/>
      <w:r w:rsidRPr="006B1B04">
        <w:rPr>
          <w:rFonts w:ascii="Arial" w:hAnsi="Arial" w:cs="Arial"/>
          <w:sz w:val="21"/>
          <w:szCs w:val="21"/>
          <w:lang w:val="es-CL"/>
        </w:rPr>
        <w:t xml:space="preserve"> planos, diagrama unilineal con alambrado completo del tablero, plastificado, además identificación del fabricante, indicando tensión de servicio, corriente máxima y numero de fases.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Las borneras y cables deberán ser identificados con marcadores Cab3 de Legrand con un mismo número o sigla </w:t>
      </w:r>
      <w:proofErr w:type="spellStart"/>
      <w:r w:rsidRPr="006B1B04">
        <w:rPr>
          <w:rFonts w:ascii="Arial" w:hAnsi="Arial" w:cs="Arial"/>
          <w:sz w:val="21"/>
          <w:szCs w:val="21"/>
          <w:lang w:val="es-CL"/>
        </w:rPr>
        <w:t>identificatoria</w:t>
      </w:r>
      <w:proofErr w:type="spellEnd"/>
      <w:r w:rsidRPr="006B1B04">
        <w:rPr>
          <w:rFonts w:ascii="Arial" w:hAnsi="Arial" w:cs="Arial"/>
          <w:sz w:val="21"/>
          <w:szCs w:val="21"/>
          <w:lang w:val="es-CL"/>
        </w:rPr>
        <w:t xml:space="preserve"> haciendo referencia al circuito que se alimenta. Además, los tableros deberán ser identificados con placa tipo plástico-bicapa, laminada con letras negras en fondo blanco. Se ubicarán en la parte superior al centro del frente del equipo, su montaje será apernado.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Finalizado el montaje del tablero con sus componentes, se procederá a pegar los autoadhesivos correspondientes a los avisos de seguridad sobre el frente del panel, haciendo mención a los riesgos de electrocución.</w:t>
      </w:r>
    </w:p>
    <w:p w:rsidR="00F96E7A" w:rsidRDefault="008342A0" w:rsidP="00F96E7A">
      <w:pPr>
        <w:spacing w:after="0" w:line="240" w:lineRule="auto"/>
        <w:ind w:right="-20"/>
        <w:jc w:val="both"/>
        <w:rPr>
          <w:rFonts w:ascii="Arial" w:eastAsia="Arial" w:hAnsi="Arial" w:cs="Arial"/>
          <w:spacing w:val="-1"/>
          <w:w w:val="101"/>
          <w:sz w:val="21"/>
          <w:szCs w:val="21"/>
          <w:lang w:val="es-CL"/>
        </w:rPr>
      </w:pPr>
      <w:r w:rsidRPr="006B1B04">
        <w:rPr>
          <w:rFonts w:ascii="Arial" w:hAnsi="Arial" w:cs="Arial"/>
          <w:sz w:val="21"/>
          <w:szCs w:val="21"/>
          <w:lang w:val="es-CL"/>
        </w:rPr>
        <w:t xml:space="preserve">Las luces piloto deberán ser tipo led y en conjunto con las botoneras y selectores, deberán, ser fabricados bajo el estándar NEMA, diseñado para trabajo pesado, de 30mm, marca </w:t>
      </w:r>
      <w:proofErr w:type="spellStart"/>
      <w:r w:rsidRPr="006B1B04">
        <w:rPr>
          <w:rFonts w:ascii="Arial" w:hAnsi="Arial" w:cs="Arial"/>
          <w:sz w:val="21"/>
          <w:szCs w:val="21"/>
          <w:lang w:val="es-CL"/>
        </w:rPr>
        <w:t>Cutler</w:t>
      </w:r>
      <w:proofErr w:type="spellEnd"/>
      <w:r w:rsidRPr="006B1B04">
        <w:rPr>
          <w:rFonts w:ascii="Arial" w:hAnsi="Arial" w:cs="Arial"/>
          <w:sz w:val="21"/>
          <w:szCs w:val="21"/>
          <w:lang w:val="es-CL"/>
        </w:rPr>
        <w:t xml:space="preserve"> </w:t>
      </w:r>
      <w:proofErr w:type="spellStart"/>
      <w:r w:rsidRPr="006B1B04">
        <w:rPr>
          <w:rFonts w:ascii="Arial" w:hAnsi="Arial" w:cs="Arial"/>
          <w:sz w:val="21"/>
          <w:szCs w:val="21"/>
          <w:lang w:val="es-CL"/>
        </w:rPr>
        <w:t>Hammer</w:t>
      </w:r>
      <w:proofErr w:type="spellEnd"/>
      <w:r>
        <w:rPr>
          <w:rFonts w:ascii="Arial" w:hAnsi="Arial" w:cs="Arial"/>
          <w:sz w:val="21"/>
          <w:szCs w:val="21"/>
          <w:lang w:val="es-CL"/>
        </w:rPr>
        <w:t xml:space="preserve"> o equivalente técnico</w:t>
      </w:r>
      <w:r w:rsidRPr="006B1B04">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F96E7A" w:rsidRPr="003B25C6" w:rsidTr="002226E0">
        <w:trPr>
          <w:trHeight w:val="274"/>
        </w:trPr>
        <w:tc>
          <w:tcPr>
            <w:tcW w:w="704" w:type="dxa"/>
            <w:vAlign w:val="center"/>
          </w:tcPr>
          <w:p w:rsidR="00F96E7A" w:rsidRPr="003B25C6" w:rsidRDefault="00F96E7A"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1</w:t>
            </w:r>
          </w:p>
        </w:tc>
        <w:tc>
          <w:tcPr>
            <w:tcW w:w="5670" w:type="dxa"/>
            <w:vAlign w:val="center"/>
          </w:tcPr>
          <w:p w:rsidR="00F96E7A" w:rsidRPr="00293156" w:rsidRDefault="00F96E7A" w:rsidP="002226E0">
            <w:pPr>
              <w:spacing w:after="0" w:line="240" w:lineRule="auto"/>
              <w:ind w:right="-20"/>
              <w:jc w:val="both"/>
              <w:rPr>
                <w:rFonts w:ascii="Arial" w:eastAsia="Arial" w:hAnsi="Arial" w:cs="Arial"/>
                <w:spacing w:val="-1"/>
                <w:w w:val="101"/>
                <w:sz w:val="21"/>
                <w:szCs w:val="21"/>
                <w:lang w:val="es-CL"/>
              </w:rPr>
            </w:pPr>
            <w:r w:rsidRPr="00F96E7A">
              <w:rPr>
                <w:rFonts w:ascii="Arial" w:eastAsia="Arial" w:hAnsi="Arial" w:cs="Arial"/>
                <w:spacing w:val="-1"/>
                <w:w w:val="101"/>
                <w:sz w:val="21"/>
                <w:szCs w:val="21"/>
                <w:lang w:val="es-CL"/>
              </w:rPr>
              <w:t xml:space="preserve">SUMINISTRO Y MONTAJE TABLERO DISTRIBUCIÓN DE FUERZA, ALUMBRADO Y CONTROL. </w:t>
            </w:r>
            <w:proofErr w:type="spellStart"/>
            <w:r w:rsidRPr="00F96E7A">
              <w:rPr>
                <w:rFonts w:ascii="Arial" w:eastAsia="Arial" w:hAnsi="Arial" w:cs="Arial"/>
                <w:spacing w:val="-1"/>
                <w:w w:val="101"/>
                <w:sz w:val="21"/>
                <w:szCs w:val="21"/>
                <w:lang w:val="es-CL"/>
              </w:rPr>
              <w:t>TDFAyC</w:t>
            </w:r>
            <w:proofErr w:type="spellEnd"/>
            <w:r w:rsidRPr="00F96E7A">
              <w:rPr>
                <w:rFonts w:ascii="Arial" w:eastAsia="Arial" w:hAnsi="Arial" w:cs="Arial"/>
                <w:spacing w:val="-1"/>
                <w:w w:val="101"/>
                <w:sz w:val="21"/>
                <w:szCs w:val="21"/>
                <w:lang w:val="es-CL"/>
              </w:rPr>
              <w:t>.</w:t>
            </w:r>
          </w:p>
        </w:tc>
        <w:tc>
          <w:tcPr>
            <w:tcW w:w="2552" w:type="dxa"/>
            <w:vAlign w:val="center"/>
          </w:tcPr>
          <w:p w:rsidR="00F96E7A" w:rsidRPr="003B25C6" w:rsidRDefault="00F96E7A"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F96E7A" w:rsidRPr="003B25C6" w:rsidRDefault="00F96E7A" w:rsidP="002226E0">
            <w:pPr>
              <w:ind w:right="1995"/>
              <w:jc w:val="center"/>
              <w:rPr>
                <w:rFonts w:ascii="Arial" w:hAnsi="Arial" w:cs="Arial"/>
                <w:sz w:val="21"/>
                <w:szCs w:val="21"/>
              </w:rPr>
            </w:pPr>
            <w:r w:rsidRPr="003B25C6">
              <w:rPr>
                <w:rFonts w:ascii="Arial" w:hAnsi="Arial" w:cs="Arial"/>
                <w:sz w:val="21"/>
                <w:szCs w:val="21"/>
              </w:rPr>
              <w:t>1</w:t>
            </w:r>
          </w:p>
        </w:tc>
      </w:tr>
    </w:tbl>
    <w:p w:rsidR="003B6A6F" w:rsidRDefault="003B6A6F" w:rsidP="00040053">
      <w:pPr>
        <w:spacing w:after="0" w:line="480" w:lineRule="auto"/>
        <w:ind w:right="-20"/>
        <w:jc w:val="both"/>
        <w:rPr>
          <w:rFonts w:ascii="Arial" w:eastAsia="Arial" w:hAnsi="Arial" w:cs="Arial"/>
          <w:spacing w:val="-1"/>
          <w:w w:val="101"/>
          <w:sz w:val="21"/>
          <w:szCs w:val="21"/>
          <w:lang w:val="es-CL"/>
        </w:rPr>
      </w:pPr>
    </w:p>
    <w:p w:rsidR="00900D9D" w:rsidRDefault="00613C38" w:rsidP="00900D9D">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12</w:t>
      </w:r>
      <w:r w:rsidR="00900D9D">
        <w:rPr>
          <w:rFonts w:ascii="Arial" w:eastAsia="Arial" w:hAnsi="Arial" w:cs="Arial"/>
          <w:spacing w:val="-1"/>
          <w:w w:val="101"/>
          <w:sz w:val="21"/>
          <w:szCs w:val="21"/>
          <w:lang w:val="es-CL"/>
        </w:rPr>
        <w:t>.</w:t>
      </w:r>
      <w:r w:rsidR="00900D9D">
        <w:rPr>
          <w:rFonts w:ascii="Arial" w:eastAsia="Arial" w:hAnsi="Arial" w:cs="Arial"/>
          <w:spacing w:val="-1"/>
          <w:w w:val="101"/>
          <w:sz w:val="21"/>
          <w:szCs w:val="21"/>
          <w:lang w:val="es-CL"/>
        </w:rPr>
        <w:tab/>
      </w:r>
      <w:r w:rsidR="00900D9D" w:rsidRPr="00900D9D">
        <w:rPr>
          <w:rFonts w:ascii="Arial" w:eastAsia="Arial" w:hAnsi="Arial" w:cs="Arial"/>
          <w:spacing w:val="-1"/>
          <w:w w:val="101"/>
          <w:sz w:val="21"/>
          <w:szCs w:val="21"/>
          <w:lang w:val="es-CL"/>
        </w:rPr>
        <w:t>SUMINISTRO Y MONTAJE GRUPO GENERADOR -  TABLERO DE TRANSFERENCIA AUTOMÁTICA.</w:t>
      </w:r>
    </w:p>
    <w:p w:rsidR="002226E0" w:rsidRDefault="002226E0" w:rsidP="00900D9D">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grupo generador formado por los siguientes elementos.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Como respaldo de emergencia se considera la incorporación de un Grupo Electrógeno de </w:t>
      </w:r>
      <w:r w:rsidR="00DC3C79">
        <w:rPr>
          <w:rFonts w:ascii="Arial" w:hAnsi="Arial" w:cs="Arial"/>
          <w:sz w:val="21"/>
          <w:szCs w:val="21"/>
          <w:lang w:val="es-CL"/>
        </w:rPr>
        <w:t>60</w:t>
      </w:r>
      <w:r w:rsidRPr="00D220A9">
        <w:rPr>
          <w:rFonts w:ascii="Arial" w:hAnsi="Arial" w:cs="Arial"/>
          <w:sz w:val="21"/>
          <w:szCs w:val="21"/>
          <w:lang w:val="es-CL"/>
        </w:rPr>
        <w:t xml:space="preserve">kVA prime, </w:t>
      </w:r>
      <w:r w:rsidR="002D73E8">
        <w:rPr>
          <w:rFonts w:ascii="Arial" w:hAnsi="Arial" w:cs="Arial"/>
          <w:sz w:val="21"/>
          <w:szCs w:val="21"/>
          <w:lang w:val="es-CL"/>
        </w:rPr>
        <w:t>66</w:t>
      </w:r>
      <w:r w:rsidRPr="00D220A9">
        <w:rPr>
          <w:rFonts w:ascii="Arial" w:hAnsi="Arial" w:cs="Arial"/>
          <w:sz w:val="21"/>
          <w:szCs w:val="21"/>
          <w:lang w:val="es-CL"/>
        </w:rPr>
        <w:t xml:space="preserve">kVA stand </w:t>
      </w:r>
      <w:proofErr w:type="spellStart"/>
      <w:r w:rsidRPr="00D220A9">
        <w:rPr>
          <w:rFonts w:ascii="Arial" w:hAnsi="Arial" w:cs="Arial"/>
          <w:sz w:val="21"/>
          <w:szCs w:val="21"/>
          <w:lang w:val="es-CL"/>
        </w:rPr>
        <w:t>by</w:t>
      </w:r>
      <w:proofErr w:type="spellEnd"/>
      <w:r w:rsidRPr="00D220A9">
        <w:rPr>
          <w:rFonts w:ascii="Arial" w:hAnsi="Arial" w:cs="Arial"/>
          <w:sz w:val="21"/>
          <w:szCs w:val="21"/>
          <w:lang w:val="es-CL"/>
        </w:rPr>
        <w:t xml:space="preserve">, a adquirir por el </w:t>
      </w:r>
      <w:r>
        <w:rPr>
          <w:rFonts w:ascii="Arial" w:hAnsi="Arial" w:cs="Arial"/>
          <w:sz w:val="21"/>
          <w:szCs w:val="21"/>
          <w:lang w:val="es-CL"/>
        </w:rPr>
        <w:t>contratista</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 xml:space="preserve">El generador deberá entrar en funcionamiento cuando </w:t>
      </w:r>
      <w:r w:rsidR="004A45D4">
        <w:rPr>
          <w:rFonts w:ascii="Arial" w:hAnsi="Arial" w:cs="Arial"/>
          <w:sz w:val="21"/>
          <w:szCs w:val="21"/>
          <w:lang w:val="es-CL"/>
        </w:rPr>
        <w:t>exista una falla en la red de distribución, sin alterar el normal funcionamiento de la planta de agua potable.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contratista deberá certificar con el proveedor del grupo electrógeno que el equipo ofertado será capaz de trabajar con las cargas solicitadas.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se encontrará, en todos los casos en condiciones de arrancar y tomar las cargas del tablero de distribución en forma inmediata (plazo máximo 6 segundos).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La unidad generadora deberá tener una configuración de excitación de imanes permanentes, con el objeto de ser insensible a cargas con alta distorsión, tales como cargas </w:t>
      </w:r>
      <w:proofErr w:type="spellStart"/>
      <w:r w:rsidRPr="00D220A9">
        <w:rPr>
          <w:rFonts w:ascii="Arial" w:hAnsi="Arial" w:cs="Arial"/>
          <w:sz w:val="21"/>
          <w:szCs w:val="21"/>
          <w:lang w:val="es-CL"/>
        </w:rPr>
        <w:t>tiristorizadas</w:t>
      </w:r>
      <w:proofErr w:type="spellEnd"/>
      <w:r w:rsidRPr="00D220A9">
        <w:rPr>
          <w:rFonts w:ascii="Arial" w:hAnsi="Arial" w:cs="Arial"/>
          <w:sz w:val="21"/>
          <w:szCs w:val="21"/>
          <w:lang w:val="es-CL"/>
        </w:rPr>
        <w:t xml:space="preserve">, partidores suaves variadores de frecuencia, iluminación en base a lámparas de descarga, y motores con velocidad variable.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 xml:space="preserve">Todos los materiales serán nuevos y conforme a las normas ANSI (American </w:t>
      </w:r>
      <w:proofErr w:type="spellStart"/>
      <w:r w:rsidRPr="00D220A9">
        <w:rPr>
          <w:rFonts w:ascii="Arial" w:hAnsi="Arial" w:cs="Arial"/>
          <w:sz w:val="21"/>
          <w:szCs w:val="21"/>
          <w:lang w:val="es-CL"/>
        </w:rPr>
        <w:t>National</w:t>
      </w:r>
      <w:proofErr w:type="spellEnd"/>
      <w:r w:rsidRPr="00D220A9">
        <w:rPr>
          <w:rFonts w:ascii="Arial" w:hAnsi="Arial" w:cs="Arial"/>
          <w:sz w:val="21"/>
          <w:szCs w:val="21"/>
          <w:lang w:val="es-CL"/>
        </w:rPr>
        <w:t xml:space="preserve"> Standard), las IEC (Comité Electrotécnico Internacional) y VDE (</w:t>
      </w:r>
      <w:proofErr w:type="spellStart"/>
      <w:r w:rsidRPr="00D220A9">
        <w:rPr>
          <w:rFonts w:ascii="Arial" w:hAnsi="Arial" w:cs="Arial"/>
          <w:sz w:val="21"/>
          <w:szCs w:val="21"/>
          <w:lang w:val="es-CL"/>
        </w:rPr>
        <w:t>Verband</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Deuts¬chen</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Electrotechniken</w:t>
      </w:r>
      <w:proofErr w:type="spellEnd"/>
      <w:r w:rsidRPr="00D220A9">
        <w:rPr>
          <w:rFonts w:ascii="Arial" w:hAnsi="Arial" w:cs="Arial"/>
          <w:sz w:val="21"/>
          <w:szCs w:val="21"/>
          <w:lang w:val="es-CL"/>
        </w:rPr>
        <w:t>). Los trabajos deberán ser completos, incluidos todos los elementos y trabajos necesarios para el correcto funcionamiento, aun cuando no se mencionen explícitamente en la presente documentación.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Deberá ser posible obtener del Tablero de Control del Grupo Electrógeno TGG las siguientes señales, (v</w:t>
      </w:r>
      <w:r>
        <w:rPr>
          <w:rFonts w:ascii="Arial" w:hAnsi="Arial" w:cs="Arial"/>
          <w:sz w:val="21"/>
          <w:szCs w:val="21"/>
          <w:lang w:val="es-CL"/>
        </w:rPr>
        <w:t>ía regletas de relés auxiliares</w:t>
      </w:r>
      <w:r w:rsidRPr="00D220A9">
        <w:rPr>
          <w:rFonts w:ascii="Arial" w:hAnsi="Arial" w:cs="Arial"/>
          <w:sz w:val="21"/>
          <w:szCs w:val="21"/>
          <w:lang w:val="es-CL"/>
        </w:rPr>
        <w:t>), para ser incorporadas al PLC, a través del circ</w:t>
      </w:r>
      <w:r>
        <w:rPr>
          <w:rFonts w:ascii="Arial" w:hAnsi="Arial" w:cs="Arial"/>
          <w:sz w:val="21"/>
          <w:szCs w:val="21"/>
          <w:lang w:val="es-CL"/>
        </w:rPr>
        <w:t xml:space="preserve">uito de control (estas señales quedarán en Stand </w:t>
      </w:r>
      <w:proofErr w:type="spellStart"/>
      <w:r>
        <w:rPr>
          <w:rFonts w:ascii="Arial" w:hAnsi="Arial" w:cs="Arial"/>
          <w:sz w:val="21"/>
          <w:szCs w:val="21"/>
          <w:lang w:val="es-CL"/>
        </w:rPr>
        <w:t>by</w:t>
      </w:r>
      <w:proofErr w:type="spellEnd"/>
      <w:r>
        <w:rPr>
          <w:rFonts w:ascii="Arial" w:hAnsi="Arial" w:cs="Arial"/>
          <w:sz w:val="21"/>
          <w:szCs w:val="21"/>
          <w:lang w:val="es-CL"/>
        </w:rPr>
        <w:t>)</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Nivel de estanque LSL.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Funcionando.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en Falla.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trabajos serán ejecutados de acuerdo a las reglas de arte y presentarán una vez terminados un aspecto prolijo y mecánicamente resistente.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w:t>
      </w:r>
      <w:r w:rsidRPr="00D220A9">
        <w:rPr>
          <w:rFonts w:ascii="Arial" w:hAnsi="Arial" w:cs="Arial"/>
          <w:sz w:val="21"/>
          <w:szCs w:val="21"/>
          <w:lang w:val="es-CL"/>
        </w:rPr>
        <w:tab/>
        <w:t>Características Generales:</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Capacidad </w:t>
      </w:r>
      <w:r w:rsidR="00DC3C79">
        <w:rPr>
          <w:rFonts w:ascii="Arial" w:hAnsi="Arial" w:cs="Arial"/>
          <w:sz w:val="21"/>
          <w:szCs w:val="21"/>
          <w:lang w:val="es-CL"/>
        </w:rPr>
        <w:t>6</w:t>
      </w:r>
      <w:r w:rsidR="002545F4">
        <w:rPr>
          <w:rFonts w:ascii="Arial" w:hAnsi="Arial" w:cs="Arial"/>
          <w:sz w:val="21"/>
          <w:szCs w:val="21"/>
          <w:lang w:val="es-CL"/>
        </w:rPr>
        <w:t>6</w:t>
      </w:r>
      <w:r w:rsidRPr="00D220A9">
        <w:rPr>
          <w:rFonts w:ascii="Arial" w:hAnsi="Arial" w:cs="Arial"/>
          <w:sz w:val="21"/>
          <w:szCs w:val="21"/>
          <w:lang w:val="es-CL"/>
        </w:rPr>
        <w:t xml:space="preserve">kVA </w:t>
      </w:r>
      <w:r>
        <w:rPr>
          <w:rFonts w:ascii="Arial" w:hAnsi="Arial" w:cs="Arial"/>
          <w:sz w:val="21"/>
          <w:szCs w:val="21"/>
          <w:lang w:val="es-CL"/>
        </w:rPr>
        <w:t xml:space="preserve">Stand </w:t>
      </w:r>
      <w:proofErr w:type="spellStart"/>
      <w:r>
        <w:rPr>
          <w:rFonts w:ascii="Arial" w:hAnsi="Arial" w:cs="Arial"/>
          <w:sz w:val="21"/>
          <w:szCs w:val="21"/>
          <w:lang w:val="es-CL"/>
        </w:rPr>
        <w:t>By</w:t>
      </w:r>
      <w:proofErr w:type="spellEnd"/>
      <w:r w:rsidRPr="00D220A9">
        <w:rPr>
          <w:rFonts w:ascii="Arial" w:hAnsi="Arial" w:cs="Arial"/>
          <w:sz w:val="21"/>
          <w:szCs w:val="21"/>
          <w:lang w:val="es-CL"/>
        </w:rPr>
        <w:t xml:space="preserve"> – </w:t>
      </w:r>
      <w:r w:rsidR="00ED34B9">
        <w:rPr>
          <w:rFonts w:ascii="Arial" w:hAnsi="Arial" w:cs="Arial"/>
          <w:sz w:val="21"/>
          <w:szCs w:val="21"/>
          <w:lang w:val="es-CL"/>
        </w:rPr>
        <w:t>380</w:t>
      </w:r>
      <w:r w:rsidRPr="00D220A9">
        <w:rPr>
          <w:rFonts w:ascii="Arial" w:hAnsi="Arial" w:cs="Arial"/>
          <w:sz w:val="21"/>
          <w:szCs w:val="21"/>
          <w:lang w:val="es-CL"/>
        </w:rPr>
        <w:t xml:space="preserve"> V. 50 Hz.</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Estanque propio para autonomía de 12 horas.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proofErr w:type="spellStart"/>
      <w:r w:rsidRPr="00D220A9">
        <w:rPr>
          <w:rFonts w:ascii="Arial" w:hAnsi="Arial" w:cs="Arial"/>
          <w:sz w:val="21"/>
          <w:szCs w:val="21"/>
          <w:lang w:val="es-CL"/>
        </w:rPr>
        <w:t>Breaker</w:t>
      </w:r>
      <w:proofErr w:type="spellEnd"/>
      <w:r w:rsidRPr="00D220A9">
        <w:rPr>
          <w:rFonts w:ascii="Arial" w:hAnsi="Arial" w:cs="Arial"/>
          <w:sz w:val="21"/>
          <w:szCs w:val="21"/>
          <w:lang w:val="es-CL"/>
        </w:rPr>
        <w:t xml:space="preserve"> general de baja tensión.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Silenciador del tipo crítico (debe salir a los cuatro vientos).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Amortiguador de vibración 95%.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Gobernador electrónico de respuesta instantánea, para mantener margen de frecuencia de ± 0.5%.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Sistema de Excitación Magneto Permanente PMG.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Acondicionamiento para operar con sistema automático transferencia de carga.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Inyección de Combustible electrónica.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El funcionamiento es en base al motor </w:t>
      </w:r>
      <w:proofErr w:type="spellStart"/>
      <w:r w:rsidRPr="00D220A9">
        <w:rPr>
          <w:rFonts w:ascii="Arial" w:hAnsi="Arial" w:cs="Arial"/>
          <w:sz w:val="21"/>
          <w:szCs w:val="21"/>
          <w:lang w:val="es-CL"/>
        </w:rPr>
        <w:t>Diesel</w:t>
      </w:r>
      <w:proofErr w:type="spellEnd"/>
      <w:r w:rsidRPr="00D220A9">
        <w:rPr>
          <w:rFonts w:ascii="Arial" w:hAnsi="Arial" w:cs="Arial"/>
          <w:sz w:val="21"/>
          <w:szCs w:val="21"/>
          <w:lang w:val="es-CL"/>
        </w:rPr>
        <w:t>, cuyo representante cuenta en Chile con un servicio técnico autorizado.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r>
        <w:rPr>
          <w:rFonts w:ascii="Arial" w:hAnsi="Arial" w:cs="Arial"/>
          <w:sz w:val="21"/>
          <w:szCs w:val="21"/>
          <w:lang w:val="es-CL"/>
        </w:rPr>
        <w:t xml:space="preserve">Controlador </w:t>
      </w:r>
      <w:proofErr w:type="spellStart"/>
      <w:r>
        <w:rPr>
          <w:rFonts w:ascii="Arial" w:hAnsi="Arial" w:cs="Arial"/>
          <w:sz w:val="21"/>
          <w:szCs w:val="21"/>
          <w:lang w:val="es-CL"/>
        </w:rPr>
        <w:t>Intelite</w:t>
      </w:r>
      <w:proofErr w:type="spellEnd"/>
      <w:r>
        <w:rPr>
          <w:rFonts w:ascii="Arial" w:hAnsi="Arial" w:cs="Arial"/>
          <w:sz w:val="21"/>
          <w:szCs w:val="21"/>
          <w:lang w:val="es-CL"/>
        </w:rPr>
        <w:t xml:space="preserve"> NT AMF 25 o equivalente técnico</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w:t>
      </w:r>
      <w:r>
        <w:rPr>
          <w:rFonts w:ascii="Arial" w:hAnsi="Arial" w:cs="Arial"/>
          <w:sz w:val="21"/>
          <w:szCs w:val="21"/>
          <w:lang w:val="es-CL"/>
        </w:rPr>
        <w:t>ión de Combustible electrónica</w:t>
      </w:r>
      <w:r w:rsidRPr="00D220A9">
        <w:rPr>
          <w:rFonts w:ascii="Arial" w:hAnsi="Arial" w:cs="Arial"/>
          <w:sz w:val="21"/>
          <w:szCs w:val="21"/>
          <w:lang w:val="es-CL"/>
        </w:rPr>
        <w:t>.</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Gabinete insonorizado</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Pr>
          <w:rFonts w:ascii="Arial" w:hAnsi="Arial" w:cs="Arial"/>
          <w:sz w:val="21"/>
          <w:szCs w:val="21"/>
          <w:lang w:val="es-CL"/>
        </w:rPr>
        <w:tab/>
        <w:t>Luz interior para fácil mantenimiento.</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Motor de 1500rpm</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Enfriado por agua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silenciador y todos los tubos del sistema de escape de gases que se ubiquen dentro de la sala deberán ser aislados térmicamente, con lana mineral de densidad 100 Kg/m3 y 50mm de espesor, o lana de fibra cerámica de 64 Kg/m3 y 25 mm de espesor, cubierto con plancha de </w:t>
      </w:r>
      <w:proofErr w:type="spellStart"/>
      <w:r w:rsidRPr="00D220A9">
        <w:rPr>
          <w:rFonts w:ascii="Arial" w:hAnsi="Arial" w:cs="Arial"/>
          <w:sz w:val="21"/>
          <w:szCs w:val="21"/>
          <w:lang w:val="es-CL"/>
        </w:rPr>
        <w:t>zincalum</w:t>
      </w:r>
      <w:proofErr w:type="spellEnd"/>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b)</w:t>
      </w:r>
      <w:r w:rsidRPr="00D220A9">
        <w:rPr>
          <w:rFonts w:ascii="Arial" w:hAnsi="Arial" w:cs="Arial"/>
          <w:sz w:val="21"/>
          <w:szCs w:val="21"/>
          <w:lang w:val="es-CL"/>
        </w:rPr>
        <w:tab/>
        <w:t>Declaración de Emisiones y Número de registro SESMA.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por ser una fuente de emisión de contaminantes, definidas en D.S. Nº 4 de </w:t>
      </w:r>
      <w:r w:rsidRPr="00D220A9">
        <w:rPr>
          <w:rFonts w:ascii="Arial" w:hAnsi="Arial" w:cs="Arial"/>
          <w:sz w:val="21"/>
          <w:szCs w:val="21"/>
          <w:lang w:val="es-CL"/>
        </w:rPr>
        <w:lastRenderedPageBreak/>
        <w:t>1992 del Ministerio de Salud, deben acreditar el cumplimiento de la norma de emisión de material particulado, para lo cual el contratista a su costo realizará muestreos isocinéticos, definido en el numerando 5º del D.S. Nº 32/90, del Ministerio de Salud, y en el numerando 2º del D.S. Nº 322/91, del mismo Ministerio. Además, y también a costo del contratista se deberá realizar las tramitaciones necesarias para obtener el número de registro SESMA.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ofrecido deberá garantizar una emisión de material particulado en concentraciones menores a 28 mg/m3N, según lo estipulado en el D. S. Nº 20 de 22 de enero de 2001, del Ministerio Secretaría General de la Presidencia, con el objeto de operar en pre-emergencia y emergencia ambiental, decretadas en la Región Metropolitana.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w:t>
      </w:r>
      <w:r w:rsidRPr="00D220A9">
        <w:rPr>
          <w:rFonts w:ascii="Arial" w:hAnsi="Arial" w:cs="Arial"/>
          <w:sz w:val="21"/>
          <w:szCs w:val="21"/>
          <w:lang w:val="es-CL"/>
        </w:rPr>
        <w:tab/>
        <w:t>Certificación de emisión de ruidos.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grupo generador deberá ser provisto con un gabinete anti ruido certificado, el que deberá cumplir la normativa de emisión de ruido para zonas urbanas, rotulados en las “Normas de Emisión de Ruidos Molestos Generados por Fuentes Fijas”, del D. S. Nº 146 de 1997, dictado por la Secretaria General de la Presidencia. Considerándose el sector de instalación del generador como de Zona Uno (zonas residenciales) con un nivel máximo de ruido de 45 decibeles.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caseta del generador deberá cumplir con el D.S. 38/2011, Normativa de emisión de ruidos molestos generados por fuentes fijas.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w:t>
      </w:r>
      <w:r w:rsidRPr="00D220A9">
        <w:rPr>
          <w:rFonts w:ascii="Arial" w:hAnsi="Arial" w:cs="Arial"/>
          <w:sz w:val="21"/>
          <w:szCs w:val="21"/>
          <w:lang w:val="es-CL"/>
        </w:rPr>
        <w:tab/>
        <w:t>Manuales de Mantenimiento y Operación</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w:t>
      </w:r>
      <w:r>
        <w:rPr>
          <w:rFonts w:ascii="Arial" w:hAnsi="Arial" w:cs="Arial"/>
          <w:sz w:val="21"/>
          <w:szCs w:val="21"/>
          <w:lang w:val="es-CL"/>
        </w:rPr>
        <w:t>sta entregará</w:t>
      </w:r>
      <w:r w:rsidRPr="00D220A9">
        <w:rPr>
          <w:rFonts w:ascii="Arial" w:hAnsi="Arial" w:cs="Arial"/>
          <w:sz w:val="21"/>
          <w:szCs w:val="21"/>
          <w:lang w:val="es-CL"/>
        </w:rPr>
        <w:t xml:space="preserve"> para cada equipo electromecánico, o electrónico, un manual de operación y mantenimiento y la descripción del equipo. Se entregará un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w:t>
      </w:r>
      <w:r w:rsidRPr="00D220A9">
        <w:rPr>
          <w:rFonts w:ascii="Arial" w:hAnsi="Arial" w:cs="Arial"/>
          <w:sz w:val="21"/>
          <w:szCs w:val="21"/>
          <w:lang w:val="es-CL"/>
        </w:rPr>
        <w:tab/>
        <w:t>Garantía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instalador entregará las instalaciones en perfecto estado y responderá sin cargo por todo trabajo o material que presente defectos, excepto por desgaste o abuso, dentro del término de un año de puesta en servicio las instalaciones o de terminadas de conformidad, lo que resulte posterior.</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Si fuera necesario poner en servicio una parte de las instalaciones antes de la recepción total, el año de garantía para esa parte será contado desde la fecha de la puesta en servicio, excepto en el caso de atraso del instalador, en cuyo c</w:t>
      </w:r>
      <w:r>
        <w:rPr>
          <w:rFonts w:ascii="Arial" w:hAnsi="Arial" w:cs="Arial"/>
          <w:sz w:val="21"/>
          <w:szCs w:val="21"/>
          <w:lang w:val="es-CL"/>
        </w:rPr>
        <w:t>aso será de aplicación lo expre</w:t>
      </w:r>
      <w:r w:rsidRPr="00D220A9">
        <w:rPr>
          <w:rFonts w:ascii="Arial" w:hAnsi="Arial" w:cs="Arial"/>
          <w:sz w:val="21"/>
          <w:szCs w:val="21"/>
          <w:lang w:val="es-CL"/>
        </w:rPr>
        <w:t>sado en el primer párrafo.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Garantía 1 año o 3000 horas, desde la puesta en servicio, o 18   meses desde la fecha de factura, lo que se cumpla primero.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f)</w:t>
      </w:r>
      <w:r w:rsidRPr="00D220A9">
        <w:rPr>
          <w:rFonts w:ascii="Arial" w:hAnsi="Arial" w:cs="Arial"/>
          <w:sz w:val="21"/>
          <w:szCs w:val="21"/>
          <w:lang w:val="es-CL"/>
        </w:rPr>
        <w:tab/>
        <w:t>Información a Suministrar por el Proveedor</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Junto con la oferta se presentarán dos juegos de planos con dimensiones exteriores de los equipos a proveer.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 los 10 días de recibida la orden de compra se presentarán tres juegos de pl</w:t>
      </w:r>
      <w:r>
        <w:rPr>
          <w:rFonts w:ascii="Arial" w:hAnsi="Arial" w:cs="Arial"/>
          <w:sz w:val="21"/>
          <w:szCs w:val="21"/>
          <w:lang w:val="es-CL"/>
        </w:rPr>
        <w:t xml:space="preserve">anos completos, con esquemas </w:t>
      </w:r>
      <w:proofErr w:type="spellStart"/>
      <w:r>
        <w:rPr>
          <w:rFonts w:ascii="Arial" w:hAnsi="Arial" w:cs="Arial"/>
          <w:sz w:val="21"/>
          <w:szCs w:val="21"/>
          <w:lang w:val="es-CL"/>
        </w:rPr>
        <w:t>tri</w:t>
      </w:r>
      <w:r w:rsidRPr="00D220A9">
        <w:rPr>
          <w:rFonts w:ascii="Arial" w:hAnsi="Arial" w:cs="Arial"/>
          <w:sz w:val="21"/>
          <w:szCs w:val="21"/>
          <w:lang w:val="es-CL"/>
        </w:rPr>
        <w:t>filares</w:t>
      </w:r>
      <w:proofErr w:type="spellEnd"/>
      <w:r w:rsidRPr="00D220A9">
        <w:rPr>
          <w:rFonts w:ascii="Arial" w:hAnsi="Arial" w:cs="Arial"/>
          <w:sz w:val="21"/>
          <w:szCs w:val="21"/>
          <w:lang w:val="es-CL"/>
        </w:rPr>
        <w:t xml:space="preserve">, funcionales y planillas de borneras para el arranque automático y alarmas a distancia, planos del grupo electrógeno indicando posición y tipo de acometida tanto para el </w:t>
      </w:r>
      <w:r w:rsidRPr="00D220A9">
        <w:rPr>
          <w:rFonts w:ascii="Arial" w:hAnsi="Arial" w:cs="Arial"/>
          <w:sz w:val="21"/>
          <w:szCs w:val="21"/>
          <w:lang w:val="es-CL"/>
        </w:rPr>
        <w:lastRenderedPageBreak/>
        <w:t>combustible como para la parte eléctrica. Proyecto de insonorización de la sala y niveles máximos a obtener con el equipo a plena carga.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Para el equipo eléctrico y/o electromecánico el contratista entregará un manual de operación y mantenimiento, en idioma castellano, en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w:t>
      </w:r>
      <w:r w:rsidRPr="00D220A9">
        <w:rPr>
          <w:rFonts w:ascii="Arial" w:hAnsi="Arial" w:cs="Arial"/>
          <w:sz w:val="21"/>
          <w:szCs w:val="21"/>
          <w:lang w:val="es-CL"/>
        </w:rPr>
        <w:tab/>
        <w:t>Ventilación de la Sala del Equipo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sala que alberga el grupo generador deberá poseer ventilas de entradas y salidas de aire encontradas de modo de permitir la refrigeración y la salida de gases del ésta. Las salidas de gases deberán construirse en la puerta de acceso a la sala y en el muro contrario a ésta, el área de cada una de estas ventilas deberá ser, de acuerdo a las indicaciones del proveedor del equipo, 1.5 veces el tamaño del radiador del motor, es decir para este caso 1.5m2 aproximadamente.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h)</w:t>
      </w:r>
      <w:r w:rsidRPr="00D220A9">
        <w:rPr>
          <w:rFonts w:ascii="Arial" w:hAnsi="Arial" w:cs="Arial"/>
          <w:sz w:val="21"/>
          <w:szCs w:val="21"/>
          <w:lang w:val="es-CL"/>
        </w:rPr>
        <w:tab/>
        <w:t>Equipos de Transferencia Automática</w:t>
      </w:r>
      <w:r>
        <w:rPr>
          <w:rFonts w:ascii="Arial" w:hAnsi="Arial" w:cs="Arial"/>
          <w:sz w:val="21"/>
          <w:szCs w:val="21"/>
          <w:lang w:val="es-CL"/>
        </w:rPr>
        <w:t xml:space="preserve">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alimentación a los sectores de distribución de emergencia se realizará a través de un sistema de arranque y transferencia que estará contenido en un panel que ordenará la puesta en marcha del grupo electrógeno que corresponda según la maniobra siguiente: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Al producirse una falla o caída de voltaje por debajo del 70% en cualquiera de las fases en la provisión normal de energía al tablero de distribución de emergencia el sensor dará la señal para el arranque del grupo electrógeno, si se cumple el tiempo establecido con un retardo de arranque regulable. Cuando el generador llegue al 90% del voltaje de régimen, la alimentación normal es desconectada y la carga será transferida a la fuente de emergencia.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Será posible la selección de hasta tres intentos de arranque, donde la duración de los tiempos de arranque y los tiempos entre intentos de arranque son programables, si se siguiera repitiendo la falla, pondrá en funcionamiento la alarma acústica y luminosa de "Arranque fallido".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Poseerá asimismo un dispositivo de tiempo ajustable, a fin de evitar la </w:t>
      </w:r>
      <w:proofErr w:type="spellStart"/>
      <w:r w:rsidRPr="00D220A9">
        <w:rPr>
          <w:rFonts w:ascii="Arial" w:hAnsi="Arial" w:cs="Arial"/>
          <w:sz w:val="21"/>
          <w:szCs w:val="21"/>
          <w:lang w:val="es-CL"/>
        </w:rPr>
        <w:t>retransferencia</w:t>
      </w:r>
      <w:proofErr w:type="spellEnd"/>
      <w:r w:rsidRPr="00D220A9">
        <w:rPr>
          <w:rFonts w:ascii="Arial" w:hAnsi="Arial" w:cs="Arial"/>
          <w:sz w:val="21"/>
          <w:szCs w:val="21"/>
          <w:lang w:val="es-CL"/>
        </w:rPr>
        <w:t xml:space="preserve"> en caso de retorno momentáneo del voltaje normal en la fuente principal.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Cuando retorna la alimentación normal en forma definitiva, la alimentación de emergencia es desconectada y luego la alimentación normal conectada. Luego que la máquina ha marchado sin carga, durante un período de enfriamiento regulable, la misma se para.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 ser posible su funcionamiento voluntario a través de una llave de prueba que permita el funcionamiento y uso del grupo electrógeno a fin de mantener el servicio en condiciones de emergencia. Poseerá cargador de baterías automático a base de rectificadores de silicio, de onda completa para mantener la batería permanente cargada a flote.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Sobre el frente del panel, se ubicarán los elementos de comando (llave de cuatro posiciones, etc.), cubiertos por medio de una puerta de acrílico abisagrada a efectos de evitar accionamientos involuntarios.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interruptores automáticos motorizados, gabinete, barras y todo elemento de fuerza serán de cargo y responsabilidad del contratista y deberán ser provistos por el fabricante del grupo electrógeno, con el objeto de que el sistema en su conjunto garantice las condiciones de respaldo de emergencia establecidas.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 otro accesorio necesario para la maniobra de arranque del grupo se debe incluir en la provisión.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tablero de transferencia deberá poseer un reloj tipo control horario para el control </w:t>
      </w:r>
      <w:r w:rsidRPr="00D220A9">
        <w:rPr>
          <w:rFonts w:ascii="Arial" w:hAnsi="Arial" w:cs="Arial"/>
          <w:sz w:val="21"/>
          <w:szCs w:val="21"/>
          <w:lang w:val="es-CL"/>
        </w:rPr>
        <w:lastRenderedPageBreak/>
        <w:t>de las horas punta.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Interruptor Horario programable con reserva de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i)</w:t>
      </w:r>
      <w:r w:rsidRPr="00D220A9">
        <w:rPr>
          <w:rFonts w:ascii="Arial" w:hAnsi="Arial" w:cs="Arial"/>
          <w:sz w:val="21"/>
          <w:szCs w:val="21"/>
          <w:lang w:val="es-CL"/>
        </w:rPr>
        <w:tab/>
        <w:t>Manual de Mantenimiento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proveedor entregará un manual completo del tablero de arranque y transferencia automática, Incluyendo planos de cableado, con indicación de bornes, y funciones de cada elemento eléctrico </w:t>
      </w:r>
      <w:proofErr w:type="spellStart"/>
      <w:r w:rsidRPr="00D220A9">
        <w:rPr>
          <w:rFonts w:ascii="Arial" w:hAnsi="Arial" w:cs="Arial"/>
          <w:sz w:val="21"/>
          <w:szCs w:val="21"/>
          <w:lang w:val="es-CL"/>
        </w:rPr>
        <w:t>ó</w:t>
      </w:r>
      <w:proofErr w:type="spellEnd"/>
      <w:r w:rsidRPr="00D220A9">
        <w:rPr>
          <w:rFonts w:ascii="Arial" w:hAnsi="Arial" w:cs="Arial"/>
          <w:sz w:val="21"/>
          <w:szCs w:val="21"/>
          <w:lang w:val="es-CL"/>
        </w:rPr>
        <w:t xml:space="preserve"> electrónico.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del grupo generador y del tablero de transferencia automática de cargas debe poner en servicio estos equipos, verificando su funcionamiento en forma separada y en conjunto. Una vez verificados todos los aspectos, el proveedor deberá hacer entrega de un informe que contenga además un protocolo con los aspectos verificados, indicando, por último, el estado en que se rea</w:t>
      </w:r>
      <w:r>
        <w:rPr>
          <w:rFonts w:ascii="Arial" w:hAnsi="Arial" w:cs="Arial"/>
          <w:sz w:val="21"/>
          <w:szCs w:val="21"/>
          <w:lang w:val="es-CL"/>
        </w:rPr>
        <w:t>liza la entrega de los equipos.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equipos NO serán recepcionados mientras el proveedor de los equipos no haga entrega de un documento que indique que estos se encuentran instalados conformes, operativos y sin restricciones de ningún tipo para funcionar.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j)</w:t>
      </w:r>
      <w:r w:rsidRPr="00D220A9">
        <w:rPr>
          <w:rFonts w:ascii="Arial" w:hAnsi="Arial" w:cs="Arial"/>
          <w:sz w:val="21"/>
          <w:szCs w:val="21"/>
          <w:lang w:val="es-CL"/>
        </w:rPr>
        <w:tab/>
        <w:t>Puesta en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recepción del Grupo Electrógeno solo se hará cuando el equipo haya sido inspeccionado y no tenga observaciones de ninguna especie. La inspección consistirá en: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Comprobar que el equipo entregado cumple con todos los Requerimientos descritos en estas Especificaciones.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Pruebas de funcionando con todas las cargas de la Planta, tanto de partida, parada y en régimen normal, con funcionamiento automático y manual.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puesta en servicio y entrega del Grupo la debe ejecutar el proveedor del Grupo Electrógeno.</w:t>
      </w:r>
    </w:p>
    <w:p w:rsidR="00900D9D" w:rsidRDefault="002226E0" w:rsidP="00900D9D">
      <w:pPr>
        <w:spacing w:after="0" w:line="240" w:lineRule="auto"/>
        <w:ind w:right="-20"/>
        <w:jc w:val="both"/>
        <w:rPr>
          <w:rFonts w:ascii="Arial" w:eastAsia="Arial" w:hAnsi="Arial" w:cs="Arial"/>
          <w:spacing w:val="-1"/>
          <w:w w:val="101"/>
          <w:sz w:val="21"/>
          <w:szCs w:val="21"/>
          <w:lang w:val="es-CL"/>
        </w:rPr>
      </w:pPr>
      <w:r w:rsidRPr="00D220A9">
        <w:rPr>
          <w:rFonts w:ascii="Arial" w:hAnsi="Arial" w:cs="Arial"/>
          <w:sz w:val="21"/>
          <w:szCs w:val="21"/>
          <w:lang w:val="es-CL"/>
        </w:rPr>
        <w:t>El contratista Eléctrico de las obras deberá, una vez concluidas las pruebas y puesta en marcha del equipo, hacer la entrega de este y dejar el estanque lleno de petróleo.</w:t>
      </w:r>
      <w:bookmarkStart w:id="0" w:name="_GoBack"/>
      <w:bookmarkEnd w:id="0"/>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900D9D" w:rsidRPr="003B25C6" w:rsidTr="002226E0">
        <w:trPr>
          <w:trHeight w:val="274"/>
        </w:trPr>
        <w:tc>
          <w:tcPr>
            <w:tcW w:w="704" w:type="dxa"/>
            <w:vAlign w:val="center"/>
          </w:tcPr>
          <w:p w:rsidR="00900D9D" w:rsidRPr="003B25C6" w:rsidRDefault="00613C38" w:rsidP="00900D9D">
            <w:pPr>
              <w:ind w:right="1995"/>
              <w:jc w:val="center"/>
              <w:rPr>
                <w:rFonts w:ascii="Arial" w:hAnsi="Arial" w:cs="Arial"/>
                <w:sz w:val="21"/>
                <w:szCs w:val="21"/>
              </w:rPr>
            </w:pPr>
            <w:r>
              <w:rPr>
                <w:rFonts w:ascii="Arial" w:hAnsi="Arial" w:cs="Arial"/>
                <w:sz w:val="21"/>
                <w:szCs w:val="21"/>
              </w:rPr>
              <w:t>12</w:t>
            </w:r>
          </w:p>
        </w:tc>
        <w:tc>
          <w:tcPr>
            <w:tcW w:w="5670" w:type="dxa"/>
            <w:vAlign w:val="center"/>
          </w:tcPr>
          <w:p w:rsidR="00900D9D" w:rsidRPr="00293156" w:rsidRDefault="00900D9D" w:rsidP="002226E0">
            <w:pPr>
              <w:spacing w:after="0" w:line="240" w:lineRule="auto"/>
              <w:ind w:right="-20"/>
              <w:jc w:val="both"/>
              <w:rPr>
                <w:rFonts w:ascii="Arial" w:eastAsia="Arial" w:hAnsi="Arial" w:cs="Arial"/>
                <w:spacing w:val="-1"/>
                <w:w w:val="101"/>
                <w:sz w:val="21"/>
                <w:szCs w:val="21"/>
                <w:lang w:val="es-CL"/>
              </w:rPr>
            </w:pPr>
            <w:r w:rsidRPr="00900D9D">
              <w:rPr>
                <w:rFonts w:ascii="Arial" w:eastAsia="Arial" w:hAnsi="Arial" w:cs="Arial"/>
                <w:spacing w:val="-1"/>
                <w:w w:val="101"/>
                <w:sz w:val="21"/>
                <w:szCs w:val="21"/>
                <w:lang w:val="es-CL"/>
              </w:rPr>
              <w:t>SUMINISTRO Y MONTAJE GRUPO GENERADOR -  TABLERO DE TRANSFERENCIA AUTOMÁTICA.</w:t>
            </w:r>
          </w:p>
        </w:tc>
        <w:tc>
          <w:tcPr>
            <w:tcW w:w="2552" w:type="dxa"/>
            <w:vAlign w:val="center"/>
          </w:tcPr>
          <w:p w:rsidR="00900D9D" w:rsidRPr="003B25C6" w:rsidRDefault="00900D9D"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900D9D" w:rsidRPr="003B25C6" w:rsidRDefault="00900D9D" w:rsidP="002226E0">
            <w:pPr>
              <w:ind w:right="1995"/>
              <w:jc w:val="center"/>
              <w:rPr>
                <w:rFonts w:ascii="Arial" w:hAnsi="Arial" w:cs="Arial"/>
                <w:sz w:val="21"/>
                <w:szCs w:val="21"/>
              </w:rPr>
            </w:pPr>
            <w:r w:rsidRPr="003B25C6">
              <w:rPr>
                <w:rFonts w:ascii="Arial" w:hAnsi="Arial" w:cs="Arial"/>
                <w:sz w:val="21"/>
                <w:szCs w:val="21"/>
              </w:rPr>
              <w:t>1</w:t>
            </w:r>
          </w:p>
        </w:tc>
      </w:tr>
    </w:tbl>
    <w:p w:rsidR="00613C38" w:rsidRDefault="00613C38" w:rsidP="00613C38">
      <w:pPr>
        <w:spacing w:after="0" w:line="240" w:lineRule="auto"/>
        <w:ind w:right="-20"/>
        <w:jc w:val="both"/>
        <w:rPr>
          <w:rFonts w:ascii="Arial" w:eastAsia="Arial" w:hAnsi="Arial" w:cs="Arial"/>
          <w:spacing w:val="-1"/>
          <w:w w:val="101"/>
          <w:sz w:val="21"/>
          <w:szCs w:val="21"/>
          <w:lang w:val="es-CL"/>
        </w:rPr>
      </w:pPr>
    </w:p>
    <w:p w:rsidR="00613C38" w:rsidRDefault="00613C38" w:rsidP="00613C38">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986A82">
        <w:rPr>
          <w:rFonts w:ascii="Arial" w:eastAsia="Arial" w:hAnsi="Arial" w:cs="Arial"/>
          <w:spacing w:val="-1"/>
          <w:w w:val="101"/>
          <w:sz w:val="21"/>
          <w:szCs w:val="21"/>
          <w:lang w:val="es-CL"/>
        </w:rPr>
        <w:t>3</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00986A82" w:rsidRPr="00986A82">
        <w:rPr>
          <w:rFonts w:ascii="Arial" w:eastAsia="Arial" w:hAnsi="Arial" w:cs="Arial"/>
          <w:spacing w:val="-1"/>
          <w:w w:val="101"/>
          <w:sz w:val="21"/>
          <w:szCs w:val="21"/>
          <w:lang w:val="es-CL"/>
        </w:rPr>
        <w:t>SUMINISTRO Y MONTAJE SUBALIMENTADOR DESDE TDFAYC A SISTEMA DE PRESURIZACIÓN "BOOSTER"</w:t>
      </w:r>
    </w:p>
    <w:p w:rsidR="00986A82" w:rsidRDefault="00986A82" w:rsidP="00564401">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suministro y montaje del circuito de fuerza entre el </w:t>
      </w:r>
      <w:proofErr w:type="spellStart"/>
      <w:r>
        <w:rPr>
          <w:rFonts w:ascii="Arial" w:hAnsi="Arial" w:cs="Arial"/>
          <w:sz w:val="21"/>
          <w:szCs w:val="21"/>
          <w:lang w:val="es-CL"/>
        </w:rPr>
        <w:t>TDFAyC</w:t>
      </w:r>
      <w:proofErr w:type="spellEnd"/>
      <w:r>
        <w:rPr>
          <w:rFonts w:ascii="Arial" w:hAnsi="Arial" w:cs="Arial"/>
          <w:sz w:val="21"/>
          <w:szCs w:val="21"/>
          <w:lang w:val="es-CL"/>
        </w:rPr>
        <w:t xml:space="preserve"> hasta el tablero del sistema de presurización “</w:t>
      </w:r>
      <w:proofErr w:type="spellStart"/>
      <w:r>
        <w:rPr>
          <w:rFonts w:ascii="Arial" w:hAnsi="Arial" w:cs="Arial"/>
          <w:sz w:val="21"/>
          <w:szCs w:val="21"/>
          <w:lang w:val="es-CL"/>
        </w:rPr>
        <w:t>Booster</w:t>
      </w:r>
      <w:proofErr w:type="spellEnd"/>
      <w:r>
        <w:rPr>
          <w:rFonts w:ascii="Arial" w:hAnsi="Arial" w:cs="Arial"/>
          <w:sz w:val="21"/>
          <w:szCs w:val="21"/>
          <w:lang w:val="es-CL"/>
        </w:rPr>
        <w:t>”. Este tablero (</w:t>
      </w:r>
      <w:proofErr w:type="spellStart"/>
      <w:r>
        <w:rPr>
          <w:rFonts w:ascii="Arial" w:hAnsi="Arial" w:cs="Arial"/>
          <w:sz w:val="21"/>
          <w:szCs w:val="21"/>
          <w:lang w:val="es-CL"/>
        </w:rPr>
        <w:t>Booster</w:t>
      </w:r>
      <w:proofErr w:type="spellEnd"/>
      <w:r>
        <w:rPr>
          <w:rFonts w:ascii="Arial" w:hAnsi="Arial" w:cs="Arial"/>
          <w:sz w:val="21"/>
          <w:szCs w:val="21"/>
          <w:lang w:val="es-CL"/>
        </w:rPr>
        <w:t>) deberá estar equipado con un sistema de protección en vacío.</w:t>
      </w:r>
    </w:p>
    <w:p w:rsidR="00564401" w:rsidRDefault="00564401" w:rsidP="00564401">
      <w:pPr>
        <w:spacing w:after="0"/>
        <w:ind w:right="-20"/>
        <w:jc w:val="both"/>
        <w:rPr>
          <w:rFonts w:ascii="Arial" w:hAnsi="Arial" w:cs="Arial"/>
          <w:sz w:val="21"/>
          <w:szCs w:val="21"/>
          <w:lang w:val="es-CL"/>
        </w:rPr>
      </w:pPr>
      <w:r>
        <w:rPr>
          <w:rFonts w:ascii="Arial" w:hAnsi="Arial" w:cs="Arial"/>
          <w:sz w:val="21"/>
          <w:szCs w:val="21"/>
          <w:lang w:val="es-CL"/>
        </w:rPr>
        <w:t xml:space="preserve"> </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40</w:t>
      </w:r>
      <w:r w:rsidRPr="007B1D24">
        <w:rPr>
          <w:rFonts w:ascii="Arial" w:hAnsi="Arial" w:cs="Arial"/>
          <w:sz w:val="21"/>
          <w:szCs w:val="21"/>
          <w:lang w:val="es-CL"/>
        </w:rPr>
        <w:t>mm ɸ</w:t>
      </w:r>
      <w:r>
        <w:rPr>
          <w:rFonts w:ascii="Arial" w:hAnsi="Arial" w:cs="Arial"/>
          <w:sz w:val="21"/>
          <w:szCs w:val="21"/>
          <w:lang w:val="es-CL"/>
        </w:rPr>
        <w:t>.</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4xConductor</w:t>
      </w:r>
      <w:r w:rsidRPr="007B1D24">
        <w:rPr>
          <w:rFonts w:ascii="Arial" w:hAnsi="Arial" w:cs="Arial"/>
          <w:sz w:val="21"/>
          <w:szCs w:val="21"/>
          <w:lang w:val="es-CL"/>
        </w:rPr>
        <w:t xml:space="preserve"> Cu </w:t>
      </w:r>
      <w:r>
        <w:rPr>
          <w:rFonts w:ascii="Arial" w:hAnsi="Arial" w:cs="Arial"/>
          <w:sz w:val="21"/>
          <w:szCs w:val="21"/>
          <w:lang w:val="es-CL"/>
        </w:rPr>
        <w:t>XTU RZ1 5,26mm2</w:t>
      </w:r>
      <w:r w:rsidRPr="007B1D24">
        <w:rPr>
          <w:rFonts w:ascii="Arial" w:hAnsi="Arial" w:cs="Arial"/>
          <w:sz w:val="21"/>
          <w:szCs w:val="21"/>
          <w:lang w:val="es-CL"/>
        </w:rPr>
        <w:t>.</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lastRenderedPageBreak/>
        <w:t>•</w:t>
      </w:r>
      <w:r w:rsidRPr="007B1D24">
        <w:rPr>
          <w:rFonts w:ascii="Arial" w:hAnsi="Arial" w:cs="Arial"/>
          <w:sz w:val="21"/>
          <w:szCs w:val="21"/>
          <w:lang w:val="es-CL"/>
        </w:rPr>
        <w:tab/>
        <w:t>Ferretería de soporte galvanizada.</w:t>
      </w:r>
    </w:p>
    <w:p w:rsidR="00564401" w:rsidRDefault="00564401" w:rsidP="00564401">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64401" w:rsidRPr="003B25C6" w:rsidTr="00564401">
        <w:trPr>
          <w:trHeight w:val="274"/>
        </w:trPr>
        <w:tc>
          <w:tcPr>
            <w:tcW w:w="704" w:type="dxa"/>
            <w:vAlign w:val="center"/>
          </w:tcPr>
          <w:p w:rsidR="00986A82" w:rsidRPr="003B25C6" w:rsidRDefault="00564401" w:rsidP="00986A82">
            <w:pPr>
              <w:ind w:right="1995"/>
              <w:jc w:val="center"/>
              <w:rPr>
                <w:rFonts w:ascii="Arial" w:hAnsi="Arial" w:cs="Arial"/>
                <w:sz w:val="21"/>
                <w:szCs w:val="21"/>
              </w:rPr>
            </w:pPr>
            <w:r>
              <w:rPr>
                <w:rFonts w:ascii="Arial" w:hAnsi="Arial" w:cs="Arial"/>
                <w:sz w:val="21"/>
                <w:szCs w:val="21"/>
              </w:rPr>
              <w:t>1</w:t>
            </w:r>
            <w:r w:rsidR="00986A82">
              <w:rPr>
                <w:rFonts w:ascii="Arial" w:hAnsi="Arial" w:cs="Arial"/>
                <w:sz w:val="21"/>
                <w:szCs w:val="21"/>
              </w:rPr>
              <w:t>3</w:t>
            </w:r>
          </w:p>
        </w:tc>
        <w:tc>
          <w:tcPr>
            <w:tcW w:w="5670" w:type="dxa"/>
            <w:vAlign w:val="center"/>
          </w:tcPr>
          <w:p w:rsidR="00564401" w:rsidRPr="00293156" w:rsidRDefault="00986A82" w:rsidP="00564401">
            <w:pPr>
              <w:spacing w:after="0" w:line="240" w:lineRule="auto"/>
              <w:ind w:right="-20"/>
              <w:jc w:val="both"/>
              <w:rPr>
                <w:rFonts w:ascii="Arial" w:eastAsia="Arial" w:hAnsi="Arial" w:cs="Arial"/>
                <w:spacing w:val="-1"/>
                <w:w w:val="101"/>
                <w:sz w:val="21"/>
                <w:szCs w:val="21"/>
                <w:lang w:val="es-CL"/>
              </w:rPr>
            </w:pPr>
            <w:r w:rsidRPr="00986A82">
              <w:rPr>
                <w:rFonts w:ascii="Arial" w:eastAsia="Arial" w:hAnsi="Arial" w:cs="Arial"/>
                <w:spacing w:val="-1"/>
                <w:w w:val="101"/>
                <w:sz w:val="21"/>
                <w:szCs w:val="21"/>
                <w:lang w:val="es-CL"/>
              </w:rPr>
              <w:t>SUMINISTRO Y MONTAJE SUBALIMENTADOR DESDE TDFAYC A SISTEMA DE PRESURIZACIÓN "BOOSTER"</w:t>
            </w:r>
          </w:p>
        </w:tc>
        <w:tc>
          <w:tcPr>
            <w:tcW w:w="2552" w:type="dxa"/>
            <w:vAlign w:val="center"/>
          </w:tcPr>
          <w:p w:rsidR="00564401" w:rsidRPr="003B25C6" w:rsidRDefault="00564401" w:rsidP="00564401">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64401" w:rsidRPr="003B25C6" w:rsidRDefault="00564401" w:rsidP="00564401">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564401">
      <w:pPr>
        <w:spacing w:after="0" w:line="240" w:lineRule="auto"/>
        <w:ind w:right="-20"/>
        <w:jc w:val="both"/>
        <w:rPr>
          <w:rFonts w:ascii="Arial" w:eastAsia="Arial" w:hAnsi="Arial" w:cs="Arial"/>
          <w:spacing w:val="-1"/>
          <w:w w:val="101"/>
          <w:sz w:val="21"/>
          <w:szCs w:val="21"/>
          <w:lang w:val="es-CL"/>
        </w:rPr>
      </w:pPr>
    </w:p>
    <w:p w:rsidR="00AD0A25" w:rsidRDefault="00613C38" w:rsidP="00AD0A25">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787771">
        <w:rPr>
          <w:rFonts w:ascii="Arial" w:eastAsia="Arial" w:hAnsi="Arial" w:cs="Arial"/>
          <w:spacing w:val="-1"/>
          <w:w w:val="101"/>
          <w:sz w:val="21"/>
          <w:szCs w:val="21"/>
          <w:lang w:val="es-CL"/>
        </w:rPr>
        <w:t>4</w:t>
      </w:r>
      <w:r w:rsidR="00AD0A25">
        <w:rPr>
          <w:rFonts w:ascii="Arial" w:eastAsia="Arial" w:hAnsi="Arial" w:cs="Arial"/>
          <w:spacing w:val="-1"/>
          <w:w w:val="101"/>
          <w:sz w:val="21"/>
          <w:szCs w:val="21"/>
          <w:lang w:val="es-CL"/>
        </w:rPr>
        <w:t>.</w:t>
      </w:r>
      <w:r w:rsidR="00AD0A25">
        <w:rPr>
          <w:rFonts w:ascii="Arial" w:eastAsia="Arial" w:hAnsi="Arial" w:cs="Arial"/>
          <w:spacing w:val="-1"/>
          <w:w w:val="101"/>
          <w:sz w:val="21"/>
          <w:szCs w:val="21"/>
          <w:lang w:val="es-CL"/>
        </w:rPr>
        <w:tab/>
      </w:r>
      <w:r w:rsidR="00AD0A25" w:rsidRPr="00AD0A25">
        <w:rPr>
          <w:rFonts w:ascii="Arial" w:eastAsia="Arial" w:hAnsi="Arial" w:cs="Arial"/>
          <w:spacing w:val="-1"/>
          <w:w w:val="101"/>
          <w:sz w:val="21"/>
          <w:szCs w:val="21"/>
          <w:lang w:val="es-CL"/>
        </w:rPr>
        <w:t>SUMINISTRO Y MONTAJE CIRCUITO DE CONTROL DE</w:t>
      </w:r>
      <w:r w:rsidR="00AD0A25">
        <w:rPr>
          <w:rFonts w:ascii="Arial" w:eastAsia="Arial" w:hAnsi="Arial" w:cs="Arial"/>
          <w:spacing w:val="-1"/>
          <w:w w:val="101"/>
          <w:sz w:val="21"/>
          <w:szCs w:val="21"/>
          <w:lang w:val="es-CL"/>
        </w:rPr>
        <w:t>SDE GRUPO GENERADOR A TTA CCG01</w:t>
      </w:r>
      <w:r w:rsidR="00AD0A25" w:rsidRPr="00AD0A25">
        <w:rPr>
          <w:rFonts w:ascii="Arial" w:eastAsia="Arial" w:hAnsi="Arial" w:cs="Arial"/>
          <w:spacing w:val="-1"/>
          <w:w w:val="101"/>
          <w:sz w:val="21"/>
          <w:szCs w:val="21"/>
          <w:lang w:val="es-CL"/>
        </w:rPr>
        <w:t>.</w:t>
      </w:r>
    </w:p>
    <w:p w:rsidR="00FE67DA" w:rsidRDefault="00FE67DA" w:rsidP="00AD0A25">
      <w:pPr>
        <w:spacing w:after="0" w:line="240" w:lineRule="auto"/>
        <w:ind w:right="-20"/>
        <w:jc w:val="both"/>
        <w:rPr>
          <w:rFonts w:ascii="Arial" w:eastAsia="Arial" w:hAnsi="Arial" w:cs="Arial"/>
          <w:spacing w:val="-1"/>
          <w:w w:val="101"/>
          <w:sz w:val="21"/>
          <w:szCs w:val="21"/>
          <w:lang w:val="es-CL"/>
        </w:rPr>
      </w:pPr>
    </w:p>
    <w:p w:rsidR="00FE67DA" w:rsidRDefault="00FE67DA" w:rsidP="00FE67DA">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 entre el Grupo Generador y TTA, denominado CCG01.</w:t>
      </w:r>
    </w:p>
    <w:p w:rsidR="00FE67DA" w:rsidRDefault="00FE67DA" w:rsidP="00FE67DA">
      <w:pPr>
        <w:spacing w:after="0"/>
        <w:ind w:right="-20"/>
        <w:jc w:val="both"/>
        <w:rPr>
          <w:rFonts w:ascii="Arial" w:hAnsi="Arial" w:cs="Arial"/>
          <w:sz w:val="21"/>
          <w:szCs w:val="21"/>
          <w:lang w:val="es-CL"/>
        </w:rPr>
      </w:pPr>
      <w:r>
        <w:rPr>
          <w:rFonts w:ascii="Arial" w:hAnsi="Arial" w:cs="Arial"/>
          <w:sz w:val="21"/>
          <w:szCs w:val="21"/>
          <w:lang w:val="es-CL"/>
        </w:rPr>
        <w:t xml:space="preserve"> </w:t>
      </w:r>
    </w:p>
    <w:p w:rsidR="00FE67DA"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32</w:t>
      </w:r>
      <w:r w:rsidRPr="007B1D24">
        <w:rPr>
          <w:rFonts w:ascii="Arial" w:hAnsi="Arial" w:cs="Arial"/>
          <w:sz w:val="21"/>
          <w:szCs w:val="21"/>
          <w:lang w:val="es-CL"/>
        </w:rPr>
        <w:t>mm ɸ</w:t>
      </w:r>
      <w:r w:rsidR="00154F20">
        <w:rPr>
          <w:rFonts w:ascii="Arial" w:hAnsi="Arial" w:cs="Arial"/>
          <w:sz w:val="21"/>
          <w:szCs w:val="21"/>
          <w:lang w:val="es-CL"/>
        </w:rPr>
        <w:t>,</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32</w:t>
      </w:r>
      <w:r w:rsidRPr="007B1D24">
        <w:rPr>
          <w:rFonts w:ascii="Arial" w:hAnsi="Arial" w:cs="Arial"/>
          <w:sz w:val="21"/>
          <w:szCs w:val="21"/>
          <w:lang w:val="es-CL"/>
        </w:rPr>
        <w:t xml:space="preserve">mm ɸ, </w:t>
      </w:r>
      <w:r>
        <w:rPr>
          <w:rFonts w:ascii="Arial" w:hAnsi="Arial" w:cs="Arial"/>
          <w:sz w:val="21"/>
          <w:szCs w:val="21"/>
          <w:lang w:val="es-CL"/>
        </w:rPr>
        <w:t>Sch40.</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32</w:t>
      </w:r>
      <w:r w:rsidRPr="007B1D24">
        <w:rPr>
          <w:rFonts w:ascii="Arial" w:hAnsi="Arial" w:cs="Arial"/>
          <w:sz w:val="21"/>
          <w:szCs w:val="21"/>
          <w:lang w:val="es-CL"/>
        </w:rPr>
        <w:t>mm ɸ</w:t>
      </w:r>
      <w:r>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12xConductor</w:t>
      </w:r>
      <w:r w:rsidRPr="007B1D24">
        <w:rPr>
          <w:rFonts w:ascii="Arial" w:hAnsi="Arial" w:cs="Arial"/>
          <w:sz w:val="21"/>
          <w:szCs w:val="21"/>
          <w:lang w:val="es-CL"/>
        </w:rPr>
        <w:t xml:space="preserve"> Cu </w:t>
      </w:r>
      <w:r>
        <w:rPr>
          <w:rFonts w:ascii="Arial" w:hAnsi="Arial" w:cs="Arial"/>
          <w:sz w:val="21"/>
          <w:szCs w:val="21"/>
          <w:lang w:val="es-CL"/>
        </w:rPr>
        <w:t>XTU RZ1 2,08mm2</w:t>
      </w:r>
      <w:r w:rsidRPr="007B1D24">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FE67DA" w:rsidRDefault="00FE67DA" w:rsidP="00AD0A25">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AD0A25" w:rsidRPr="003B25C6" w:rsidTr="002226E0">
        <w:trPr>
          <w:trHeight w:val="274"/>
        </w:trPr>
        <w:tc>
          <w:tcPr>
            <w:tcW w:w="704" w:type="dxa"/>
            <w:vAlign w:val="center"/>
          </w:tcPr>
          <w:p w:rsidR="00AD0A25" w:rsidRPr="003B25C6" w:rsidRDefault="00AD0A25" w:rsidP="00787771">
            <w:pPr>
              <w:ind w:right="1995"/>
              <w:jc w:val="center"/>
              <w:rPr>
                <w:rFonts w:ascii="Arial" w:hAnsi="Arial" w:cs="Arial"/>
                <w:sz w:val="21"/>
                <w:szCs w:val="21"/>
              </w:rPr>
            </w:pPr>
            <w:r>
              <w:rPr>
                <w:rFonts w:ascii="Arial" w:hAnsi="Arial" w:cs="Arial"/>
                <w:sz w:val="21"/>
                <w:szCs w:val="21"/>
              </w:rPr>
              <w:t>1</w:t>
            </w:r>
            <w:r w:rsidR="00787771">
              <w:rPr>
                <w:rFonts w:ascii="Arial" w:hAnsi="Arial" w:cs="Arial"/>
                <w:sz w:val="21"/>
                <w:szCs w:val="21"/>
              </w:rPr>
              <w:t>4</w:t>
            </w:r>
          </w:p>
        </w:tc>
        <w:tc>
          <w:tcPr>
            <w:tcW w:w="5670" w:type="dxa"/>
            <w:vAlign w:val="center"/>
          </w:tcPr>
          <w:p w:rsidR="00AD0A25" w:rsidRPr="00293156" w:rsidRDefault="00AD0A25" w:rsidP="002226E0">
            <w:pPr>
              <w:spacing w:after="0" w:line="240" w:lineRule="auto"/>
              <w:ind w:right="-20"/>
              <w:jc w:val="both"/>
              <w:rPr>
                <w:rFonts w:ascii="Arial" w:eastAsia="Arial" w:hAnsi="Arial" w:cs="Arial"/>
                <w:spacing w:val="-1"/>
                <w:w w:val="101"/>
                <w:sz w:val="21"/>
                <w:szCs w:val="21"/>
                <w:lang w:val="es-CL"/>
              </w:rPr>
            </w:pPr>
            <w:r w:rsidRPr="00AD0A25">
              <w:rPr>
                <w:rFonts w:ascii="Arial" w:eastAsia="Arial" w:hAnsi="Arial" w:cs="Arial"/>
                <w:spacing w:val="-1"/>
                <w:w w:val="101"/>
                <w:sz w:val="21"/>
                <w:szCs w:val="21"/>
                <w:lang w:val="es-CL"/>
              </w:rPr>
              <w:t>SUMINISTRO Y MONTAJE CIRCUITO DE CONTROL DESDE GRUPO GENERADOR A TTA CCG01.</w:t>
            </w:r>
          </w:p>
        </w:tc>
        <w:tc>
          <w:tcPr>
            <w:tcW w:w="2552" w:type="dxa"/>
            <w:vAlign w:val="center"/>
          </w:tcPr>
          <w:p w:rsidR="00AD0A25" w:rsidRPr="003B25C6" w:rsidRDefault="00AD0A25"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AD0A25" w:rsidRPr="003B25C6" w:rsidRDefault="00AD0A25" w:rsidP="002226E0">
            <w:pPr>
              <w:ind w:right="1995"/>
              <w:jc w:val="center"/>
              <w:rPr>
                <w:rFonts w:ascii="Arial" w:hAnsi="Arial" w:cs="Arial"/>
                <w:sz w:val="21"/>
                <w:szCs w:val="21"/>
              </w:rPr>
            </w:pPr>
            <w:r w:rsidRPr="003B25C6">
              <w:rPr>
                <w:rFonts w:ascii="Arial" w:hAnsi="Arial" w:cs="Arial"/>
                <w:sz w:val="21"/>
                <w:szCs w:val="21"/>
              </w:rPr>
              <w:t>1</w:t>
            </w:r>
          </w:p>
        </w:tc>
      </w:tr>
    </w:tbl>
    <w:p w:rsidR="00AD0A25" w:rsidRDefault="00AD0A25" w:rsidP="00E40B6F">
      <w:pPr>
        <w:spacing w:after="0" w:line="480" w:lineRule="auto"/>
        <w:ind w:right="-20"/>
        <w:jc w:val="both"/>
        <w:rPr>
          <w:rFonts w:ascii="Arial" w:hAnsi="Arial" w:cs="Arial"/>
          <w:sz w:val="21"/>
          <w:szCs w:val="21"/>
          <w:lang w:val="es-CL"/>
        </w:rPr>
      </w:pPr>
    </w:p>
    <w:p w:rsidR="005F6FA0" w:rsidRDefault="00787771" w:rsidP="005F6FA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15</w:t>
      </w:r>
      <w:r w:rsidR="005F6FA0">
        <w:rPr>
          <w:rFonts w:ascii="Arial" w:eastAsia="Arial" w:hAnsi="Arial" w:cs="Arial"/>
          <w:spacing w:val="-1"/>
          <w:w w:val="101"/>
          <w:sz w:val="21"/>
          <w:szCs w:val="21"/>
          <w:lang w:val="es-CL"/>
        </w:rPr>
        <w:t>.</w:t>
      </w:r>
      <w:r w:rsidR="005F6FA0">
        <w:rPr>
          <w:rFonts w:ascii="Arial" w:eastAsia="Arial" w:hAnsi="Arial" w:cs="Arial"/>
          <w:spacing w:val="-1"/>
          <w:w w:val="101"/>
          <w:sz w:val="21"/>
          <w:szCs w:val="21"/>
          <w:lang w:val="es-CL"/>
        </w:rPr>
        <w:tab/>
      </w:r>
      <w:r w:rsidRPr="00787771">
        <w:rPr>
          <w:rFonts w:ascii="Arial" w:eastAsia="Arial" w:hAnsi="Arial" w:cs="Arial"/>
          <w:spacing w:val="-1"/>
          <w:w w:val="101"/>
          <w:sz w:val="21"/>
          <w:szCs w:val="21"/>
          <w:lang w:val="es-CL"/>
        </w:rPr>
        <w:t xml:space="preserve">SUMINISTRO Y MONTAJE CIRCUITO DE CONTROL DESDE </w:t>
      </w:r>
      <w:proofErr w:type="spellStart"/>
      <w:r w:rsidRPr="00787771">
        <w:rPr>
          <w:rFonts w:ascii="Arial" w:eastAsia="Arial" w:hAnsi="Arial" w:cs="Arial"/>
          <w:spacing w:val="-1"/>
          <w:w w:val="101"/>
          <w:sz w:val="21"/>
          <w:szCs w:val="21"/>
          <w:lang w:val="es-CL"/>
        </w:rPr>
        <w:t>TDFAyC</w:t>
      </w:r>
      <w:proofErr w:type="spellEnd"/>
      <w:r w:rsidRPr="00787771">
        <w:rPr>
          <w:rFonts w:ascii="Arial" w:eastAsia="Arial" w:hAnsi="Arial" w:cs="Arial"/>
          <w:spacing w:val="-1"/>
          <w:w w:val="101"/>
          <w:sz w:val="21"/>
          <w:szCs w:val="21"/>
          <w:lang w:val="es-CL"/>
        </w:rPr>
        <w:t xml:space="preserve"> A SENSORES DE NIVEL ESTANQUE CC</w:t>
      </w:r>
      <w:r>
        <w:rPr>
          <w:rFonts w:ascii="Arial" w:eastAsia="Arial" w:hAnsi="Arial" w:cs="Arial"/>
          <w:spacing w:val="-1"/>
          <w:w w:val="101"/>
          <w:sz w:val="21"/>
          <w:szCs w:val="21"/>
          <w:lang w:val="es-CL"/>
        </w:rPr>
        <w:t xml:space="preserve">N-01 (ESTANQUE VACÍO) </w:t>
      </w:r>
    </w:p>
    <w:p w:rsidR="00C2262C" w:rsidRDefault="00C2262C" w:rsidP="005F6FA0">
      <w:pPr>
        <w:spacing w:after="0" w:line="240" w:lineRule="auto"/>
        <w:ind w:right="-20"/>
        <w:jc w:val="both"/>
        <w:rPr>
          <w:rFonts w:ascii="Arial" w:eastAsia="Arial" w:hAnsi="Arial" w:cs="Arial"/>
          <w:spacing w:val="-1"/>
          <w:w w:val="101"/>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w:t>
      </w:r>
      <w:r w:rsidRPr="00FF68D8">
        <w:rPr>
          <w:rFonts w:ascii="Arial" w:hAnsi="Arial" w:cs="Arial"/>
          <w:sz w:val="21"/>
          <w:szCs w:val="21"/>
          <w:lang w:val="es-CL"/>
        </w:rPr>
        <w:t xml:space="preserve"> discreto para la </w:t>
      </w:r>
      <w:r w:rsidR="00787771">
        <w:rPr>
          <w:rFonts w:ascii="Arial" w:hAnsi="Arial" w:cs="Arial"/>
          <w:sz w:val="21"/>
          <w:szCs w:val="21"/>
          <w:lang w:val="es-CL"/>
        </w:rPr>
        <w:t>señalización del estanque vacío</w:t>
      </w:r>
      <w:r w:rsidRPr="00FF68D8">
        <w:rPr>
          <w:rFonts w:ascii="Arial" w:hAnsi="Arial" w:cs="Arial"/>
          <w:sz w:val="21"/>
          <w:szCs w:val="21"/>
          <w:lang w:val="es-CL"/>
        </w:rPr>
        <w:t xml:space="preserve">, e irá desde el tablero de control TDAFyC hasta los sensores de nivel ubicados en el </w:t>
      </w:r>
      <w:r>
        <w:rPr>
          <w:rFonts w:ascii="Arial" w:hAnsi="Arial" w:cs="Arial"/>
          <w:sz w:val="21"/>
          <w:szCs w:val="21"/>
          <w:lang w:val="es-CL"/>
        </w:rPr>
        <w:t>estanque</w:t>
      </w:r>
      <w:r w:rsidRPr="00FF68D8">
        <w:rPr>
          <w:rFonts w:ascii="Arial" w:hAnsi="Arial" w:cs="Arial"/>
          <w:sz w:val="21"/>
          <w:szCs w:val="21"/>
          <w:lang w:val="es-CL"/>
        </w:rPr>
        <w:t xml:space="preserve"> proyectado, según se indica en planos, pa</w:t>
      </w:r>
      <w:r>
        <w:rPr>
          <w:rFonts w:ascii="Arial" w:hAnsi="Arial" w:cs="Arial"/>
          <w:sz w:val="21"/>
          <w:szCs w:val="21"/>
          <w:lang w:val="es-CL"/>
        </w:rPr>
        <w:t>s</w:t>
      </w:r>
      <w:r w:rsidR="00787771">
        <w:rPr>
          <w:rFonts w:ascii="Arial" w:hAnsi="Arial" w:cs="Arial"/>
          <w:sz w:val="21"/>
          <w:szCs w:val="21"/>
          <w:lang w:val="es-CL"/>
        </w:rPr>
        <w:t>ando por la caja denominada JB01</w:t>
      </w:r>
      <w:r w:rsidRPr="00FF68D8">
        <w:rPr>
          <w:rFonts w:ascii="Arial" w:hAnsi="Arial" w:cs="Arial"/>
          <w:sz w:val="21"/>
          <w:szCs w:val="21"/>
          <w:lang w:val="es-CL"/>
        </w:rPr>
        <w:t>.</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Estas instalaciones se ejecutarán en forma subterránea y a la vista acuerdo al siguiente listado de materiales:</w:t>
      </w:r>
    </w:p>
    <w:p w:rsidR="00C2262C" w:rsidRPr="00FF68D8" w:rsidRDefault="00C2262C" w:rsidP="00C2262C">
      <w:pPr>
        <w:spacing w:after="0"/>
        <w:ind w:right="-20"/>
        <w:jc w:val="both"/>
        <w:rPr>
          <w:rFonts w:ascii="Arial" w:hAnsi="Arial" w:cs="Arial"/>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Cable XTU 1c/3x2</w:t>
      </w:r>
      <w:proofErr w:type="gramStart"/>
      <w:r w:rsidRPr="00FF68D8">
        <w:rPr>
          <w:rFonts w:ascii="Arial" w:hAnsi="Arial" w:cs="Arial"/>
          <w:sz w:val="21"/>
          <w:szCs w:val="21"/>
          <w:lang w:val="es-CL"/>
        </w:rPr>
        <w:t>,08mm2</w:t>
      </w:r>
      <w:proofErr w:type="gramEnd"/>
    </w:p>
    <w:p w:rsidR="00C2262C" w:rsidRPr="00FF68D8" w:rsidRDefault="00C2262C" w:rsidP="00C2262C">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FF68D8">
        <w:rPr>
          <w:rFonts w:ascii="Arial" w:hAnsi="Arial" w:cs="Arial"/>
          <w:sz w:val="21"/>
          <w:szCs w:val="21"/>
          <w:lang w:val="es-CL"/>
        </w:rPr>
        <w:t>mm diámetro Sch40. Subterráneo CAG a la vista.</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Bushing y contratuercas galvanizado en caliente.</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Tubería flexible me</w:t>
      </w:r>
      <w:r>
        <w:rPr>
          <w:rFonts w:ascii="Arial" w:hAnsi="Arial" w:cs="Arial"/>
          <w:sz w:val="21"/>
          <w:szCs w:val="21"/>
          <w:lang w:val="es-CL"/>
        </w:rPr>
        <w:t>tálica 20</w:t>
      </w:r>
      <w:r w:rsidRPr="00FF68D8">
        <w:rPr>
          <w:rFonts w:ascii="Arial" w:hAnsi="Arial" w:cs="Arial"/>
          <w:sz w:val="21"/>
          <w:szCs w:val="21"/>
          <w:lang w:val="es-CL"/>
        </w:rPr>
        <w:t>mm, con cubierta de PVC.</w:t>
      </w:r>
    </w:p>
    <w:p w:rsidR="00C2262C" w:rsidRPr="00FF68D8" w:rsidRDefault="00C2262C" w:rsidP="00C2262C">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En este ítem se incluye una caja de conexiones para fuerza y control de 300x200x100mm (JB0</w:t>
      </w:r>
      <w:r w:rsidR="00DC3C79">
        <w:rPr>
          <w:rFonts w:ascii="Arial" w:hAnsi="Arial" w:cs="Arial"/>
          <w:sz w:val="21"/>
          <w:szCs w:val="21"/>
          <w:lang w:val="es-CL"/>
        </w:rPr>
        <w:t>1</w:t>
      </w:r>
      <w:r>
        <w:rPr>
          <w:rFonts w:ascii="Arial" w:hAnsi="Arial" w:cs="Arial"/>
          <w:sz w:val="21"/>
          <w:szCs w:val="21"/>
          <w:lang w:val="es-CL"/>
        </w:rPr>
        <w:t>).</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Varios de montaje.</w:t>
      </w:r>
    </w:p>
    <w:p w:rsidR="00787771" w:rsidRPr="00787771" w:rsidRDefault="00787771" w:rsidP="00787771">
      <w:pPr>
        <w:spacing w:after="0"/>
        <w:ind w:right="-20"/>
        <w:jc w:val="both"/>
        <w:rPr>
          <w:rFonts w:ascii="Arial" w:hAnsi="Arial" w:cs="Arial"/>
          <w:sz w:val="21"/>
          <w:szCs w:val="21"/>
          <w:lang w:val="es-CL"/>
        </w:rPr>
      </w:pPr>
      <w:r w:rsidRPr="00787771">
        <w:rPr>
          <w:rFonts w:ascii="Arial" w:hAnsi="Arial" w:cs="Arial"/>
          <w:sz w:val="21"/>
          <w:szCs w:val="21"/>
          <w:lang w:val="es-CL"/>
        </w:rPr>
        <w:t>•</w:t>
      </w:r>
      <w:r>
        <w:rPr>
          <w:rFonts w:ascii="Arial" w:hAnsi="Arial" w:cs="Arial"/>
          <w:sz w:val="21"/>
          <w:szCs w:val="21"/>
          <w:lang w:val="es-CL"/>
        </w:rPr>
        <w:tab/>
      </w:r>
      <w:r w:rsidRPr="00787771">
        <w:rPr>
          <w:rFonts w:ascii="Arial" w:hAnsi="Arial" w:cs="Arial"/>
          <w:sz w:val="21"/>
          <w:szCs w:val="21"/>
          <w:lang w:val="es-CL"/>
        </w:rPr>
        <w:t>Excavaciones RTIC SEC</w:t>
      </w:r>
    </w:p>
    <w:p w:rsidR="00C2262C" w:rsidRDefault="00C2262C" w:rsidP="005F6FA0">
      <w:pPr>
        <w:spacing w:after="0" w:line="240" w:lineRule="auto"/>
        <w:ind w:right="-20"/>
        <w:jc w:val="both"/>
        <w:rPr>
          <w:rFonts w:ascii="Arial" w:eastAsia="Arial" w:hAnsi="Arial" w:cs="Arial"/>
          <w:spacing w:val="-1"/>
          <w:w w:val="101"/>
          <w:sz w:val="21"/>
          <w:szCs w:val="21"/>
          <w:lang w:val="es-CL"/>
        </w:rPr>
      </w:pPr>
      <w:r w:rsidRPr="00FF68D8">
        <w:rPr>
          <w:rFonts w:ascii="Arial" w:hAnsi="Arial" w:cs="Arial"/>
          <w:sz w:val="21"/>
          <w:szCs w:val="21"/>
          <w:lang w:val="es-CL"/>
        </w:rPr>
        <w:t xml:space="preserve">NOTA: En este ítem se incluyen los sensores de nivel marca </w:t>
      </w:r>
      <w:proofErr w:type="spellStart"/>
      <w:r w:rsidRPr="00FF68D8">
        <w:rPr>
          <w:rFonts w:ascii="Arial" w:hAnsi="Arial" w:cs="Arial"/>
          <w:sz w:val="21"/>
          <w:szCs w:val="21"/>
          <w:lang w:val="es-CL"/>
        </w:rPr>
        <w:t>Koino</w:t>
      </w:r>
      <w:proofErr w:type="spellEnd"/>
      <w:r w:rsidRPr="00FF68D8">
        <w:rPr>
          <w:rFonts w:ascii="Arial" w:hAnsi="Arial" w:cs="Arial"/>
          <w:sz w:val="21"/>
          <w:szCs w:val="21"/>
          <w:lang w:val="es-CL"/>
        </w:rPr>
        <w:t xml:space="preserve"> u otro equivalente técnico para </w:t>
      </w:r>
      <w:proofErr w:type="spellStart"/>
      <w:r w:rsidRPr="00FF68D8">
        <w:rPr>
          <w:rFonts w:ascii="Arial" w:hAnsi="Arial" w:cs="Arial"/>
          <w:sz w:val="21"/>
          <w:szCs w:val="21"/>
          <w:lang w:val="es-CL"/>
        </w:rPr>
        <w:t>Emin</w:t>
      </w:r>
      <w:proofErr w:type="spellEnd"/>
      <w:r w:rsidRPr="00FF68D8">
        <w:rPr>
          <w:rFonts w:ascii="Arial" w:hAnsi="Arial" w:cs="Arial"/>
          <w:sz w:val="21"/>
          <w:szCs w:val="21"/>
          <w:lang w:val="es-CL"/>
        </w:rPr>
        <w:t xml:space="preserve">, </w:t>
      </w:r>
      <w:proofErr w:type="spellStart"/>
      <w:r w:rsidRPr="00FF68D8">
        <w:rPr>
          <w:rFonts w:ascii="Arial" w:hAnsi="Arial" w:cs="Arial"/>
          <w:sz w:val="21"/>
          <w:szCs w:val="21"/>
          <w:lang w:val="es-CL"/>
        </w:rPr>
        <w:t>Emáx</w:t>
      </w:r>
      <w:proofErr w:type="spellEnd"/>
      <w:r w:rsidRPr="00FF68D8">
        <w:rPr>
          <w:rFonts w:ascii="Arial" w:hAnsi="Arial" w:cs="Arial"/>
          <w:sz w:val="21"/>
          <w:szCs w:val="21"/>
          <w:lang w:val="es-CL"/>
        </w:rPr>
        <w:t xml:space="preserve"> y </w:t>
      </w:r>
      <w:proofErr w:type="spellStart"/>
      <w:r w:rsidRPr="00FF68D8">
        <w:rPr>
          <w:rFonts w:ascii="Arial" w:hAnsi="Arial" w:cs="Arial"/>
          <w:sz w:val="21"/>
          <w:szCs w:val="21"/>
          <w:lang w:val="es-CL"/>
        </w:rPr>
        <w:t>Ecomún</w:t>
      </w:r>
      <w:proofErr w:type="spellEnd"/>
      <w:r w:rsidRPr="00FF68D8">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F6FA0" w:rsidRPr="003B25C6" w:rsidTr="002226E0">
        <w:trPr>
          <w:trHeight w:val="274"/>
        </w:trPr>
        <w:tc>
          <w:tcPr>
            <w:tcW w:w="704" w:type="dxa"/>
            <w:vAlign w:val="center"/>
          </w:tcPr>
          <w:p w:rsidR="005F6FA0" w:rsidRPr="003B25C6" w:rsidRDefault="00787CB3" w:rsidP="00613C38">
            <w:pPr>
              <w:ind w:right="1995"/>
              <w:jc w:val="center"/>
              <w:rPr>
                <w:rFonts w:ascii="Arial" w:hAnsi="Arial" w:cs="Arial"/>
                <w:sz w:val="21"/>
                <w:szCs w:val="21"/>
              </w:rPr>
            </w:pPr>
            <w:r>
              <w:rPr>
                <w:rFonts w:ascii="Arial" w:hAnsi="Arial" w:cs="Arial"/>
                <w:sz w:val="21"/>
                <w:szCs w:val="21"/>
              </w:rPr>
              <w:t>15</w:t>
            </w:r>
          </w:p>
        </w:tc>
        <w:tc>
          <w:tcPr>
            <w:tcW w:w="5670" w:type="dxa"/>
            <w:vAlign w:val="center"/>
          </w:tcPr>
          <w:p w:rsidR="005F6FA0" w:rsidRPr="00293156" w:rsidRDefault="005F6FA0" w:rsidP="002226E0">
            <w:pPr>
              <w:spacing w:after="0" w:line="240" w:lineRule="auto"/>
              <w:ind w:right="-20"/>
              <w:jc w:val="both"/>
              <w:rPr>
                <w:rFonts w:ascii="Arial" w:eastAsia="Arial" w:hAnsi="Arial" w:cs="Arial"/>
                <w:spacing w:val="-1"/>
                <w:w w:val="101"/>
                <w:sz w:val="21"/>
                <w:szCs w:val="21"/>
                <w:lang w:val="es-CL"/>
              </w:rPr>
            </w:pPr>
            <w:r w:rsidRPr="005F6FA0">
              <w:rPr>
                <w:rFonts w:ascii="Arial" w:eastAsia="Arial" w:hAnsi="Arial" w:cs="Arial"/>
                <w:spacing w:val="-1"/>
                <w:w w:val="101"/>
                <w:sz w:val="21"/>
                <w:szCs w:val="21"/>
                <w:lang w:val="es-CL"/>
              </w:rPr>
              <w:t xml:space="preserve">SUMINISTRO Y MONTAJE CIRCUITO DE CONTROL DESDE </w:t>
            </w:r>
            <w:proofErr w:type="spellStart"/>
            <w:r w:rsidRPr="005F6FA0">
              <w:rPr>
                <w:rFonts w:ascii="Arial" w:eastAsia="Arial" w:hAnsi="Arial" w:cs="Arial"/>
                <w:spacing w:val="-1"/>
                <w:w w:val="101"/>
                <w:sz w:val="21"/>
                <w:szCs w:val="21"/>
                <w:lang w:val="es-CL"/>
              </w:rPr>
              <w:t>TDFAyC</w:t>
            </w:r>
            <w:proofErr w:type="spellEnd"/>
            <w:r w:rsidRPr="005F6FA0">
              <w:rPr>
                <w:rFonts w:ascii="Arial" w:eastAsia="Arial" w:hAnsi="Arial" w:cs="Arial"/>
                <w:spacing w:val="-1"/>
                <w:w w:val="101"/>
                <w:sz w:val="21"/>
                <w:szCs w:val="21"/>
                <w:lang w:val="es-CL"/>
              </w:rPr>
              <w:t xml:space="preserve"> A SENSORES DE NIVEL ESTANQUE CCN</w:t>
            </w:r>
            <w:r>
              <w:rPr>
                <w:rFonts w:ascii="Arial" w:eastAsia="Arial" w:hAnsi="Arial" w:cs="Arial"/>
                <w:spacing w:val="-1"/>
                <w:w w:val="101"/>
                <w:sz w:val="21"/>
                <w:szCs w:val="21"/>
                <w:lang w:val="es-CL"/>
              </w:rPr>
              <w:t xml:space="preserve">-02 (CONTROL LLENADO ESTANQUE) </w:t>
            </w:r>
          </w:p>
        </w:tc>
        <w:tc>
          <w:tcPr>
            <w:tcW w:w="2552" w:type="dxa"/>
            <w:vAlign w:val="center"/>
          </w:tcPr>
          <w:p w:rsidR="005F6FA0" w:rsidRPr="003B25C6" w:rsidRDefault="005F6FA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F6FA0" w:rsidRPr="003B25C6" w:rsidRDefault="005F6FA0"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4F42D2" w:rsidRDefault="00787CB3" w:rsidP="004F42D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lastRenderedPageBreak/>
        <w:t>16</w:t>
      </w:r>
      <w:r w:rsidR="004F42D2">
        <w:rPr>
          <w:rFonts w:ascii="Arial" w:eastAsia="Arial" w:hAnsi="Arial" w:cs="Arial"/>
          <w:spacing w:val="-1"/>
          <w:w w:val="101"/>
          <w:sz w:val="21"/>
          <w:szCs w:val="21"/>
          <w:lang w:val="es-CL"/>
        </w:rPr>
        <w:t>.</w:t>
      </w:r>
      <w:r w:rsidR="004F42D2">
        <w:rPr>
          <w:rFonts w:ascii="Arial" w:eastAsia="Arial" w:hAnsi="Arial" w:cs="Arial"/>
          <w:spacing w:val="-1"/>
          <w:w w:val="101"/>
          <w:sz w:val="21"/>
          <w:szCs w:val="21"/>
          <w:lang w:val="es-CL"/>
        </w:rPr>
        <w:tab/>
      </w:r>
      <w:r w:rsidRPr="00787CB3">
        <w:rPr>
          <w:rFonts w:ascii="Arial" w:eastAsia="Arial" w:hAnsi="Arial" w:cs="Arial"/>
          <w:spacing w:val="-1"/>
          <w:w w:val="101"/>
          <w:sz w:val="21"/>
          <w:szCs w:val="21"/>
          <w:lang w:val="es-CL"/>
        </w:rPr>
        <w:t>SUMINISTRO Y MONTAJE CIRCUITO DE ALUMBRADO (ILUMINACIÓN) CA_01</w:t>
      </w:r>
      <w:r>
        <w:rPr>
          <w:rFonts w:ascii="Arial" w:eastAsia="Arial" w:hAnsi="Arial" w:cs="Arial"/>
          <w:spacing w:val="-1"/>
          <w:w w:val="101"/>
          <w:sz w:val="21"/>
          <w:szCs w:val="21"/>
          <w:lang w:val="es-CL"/>
        </w:rPr>
        <w:t>.</w:t>
      </w:r>
    </w:p>
    <w:p w:rsidR="0029104A" w:rsidRDefault="0029104A" w:rsidP="004F42D2">
      <w:pPr>
        <w:spacing w:after="0" w:line="240" w:lineRule="auto"/>
        <w:ind w:right="-20"/>
        <w:jc w:val="both"/>
        <w:rPr>
          <w:rFonts w:ascii="Arial" w:eastAsia="Arial" w:hAnsi="Arial" w:cs="Arial"/>
          <w:spacing w:val="-1"/>
          <w:w w:val="101"/>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Se deberá canalizar este circuito de acu</w:t>
      </w:r>
      <w:r>
        <w:rPr>
          <w:rFonts w:ascii="Arial" w:hAnsi="Arial" w:cs="Arial"/>
          <w:sz w:val="21"/>
          <w:szCs w:val="21"/>
          <w:lang w:val="es-CL"/>
        </w:rPr>
        <w:t>erdo a lo mostrado en plano de proyecto</w:t>
      </w:r>
      <w:r w:rsidRPr="008D5507">
        <w:rPr>
          <w:rFonts w:ascii="Arial" w:hAnsi="Arial" w:cs="Arial"/>
          <w:sz w:val="21"/>
          <w:szCs w:val="21"/>
          <w:lang w:val="es-CL"/>
        </w:rPr>
        <w:t>. Los materiales mínimos a considerar son:</w:t>
      </w:r>
    </w:p>
    <w:p w:rsidR="0029104A" w:rsidRPr="008D5507" w:rsidRDefault="0029104A" w:rsidP="0029104A">
      <w:pPr>
        <w:spacing w:after="0"/>
        <w:ind w:right="-20"/>
        <w:jc w:val="both"/>
        <w:rPr>
          <w:rFonts w:ascii="Arial" w:hAnsi="Arial" w:cs="Arial"/>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r>
      <w:r>
        <w:rPr>
          <w:rFonts w:ascii="Arial" w:hAnsi="Arial" w:cs="Arial"/>
          <w:sz w:val="21"/>
          <w:szCs w:val="21"/>
          <w:lang w:val="es-CL"/>
        </w:rPr>
        <w:t>CAG a la vista 20mm</w:t>
      </w:r>
    </w:p>
    <w:p w:rsidR="0029104A" w:rsidRPr="008D5507"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Conductor XTU RZ1 2,</w:t>
      </w:r>
      <w:r w:rsidRPr="008D5507">
        <w:rPr>
          <w:rFonts w:ascii="Arial" w:hAnsi="Arial" w:cs="Arial"/>
          <w:sz w:val="21"/>
          <w:szCs w:val="21"/>
          <w:lang w:val="es-CL"/>
        </w:rPr>
        <w:t>08mm2.</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Cajas de derivación tipo </w:t>
      </w:r>
      <w:proofErr w:type="spellStart"/>
      <w:r w:rsidRPr="008D5507">
        <w:rPr>
          <w:rFonts w:ascii="Arial" w:hAnsi="Arial" w:cs="Arial"/>
          <w:sz w:val="21"/>
          <w:szCs w:val="21"/>
          <w:lang w:val="es-CL"/>
        </w:rPr>
        <w:t>condulet</w:t>
      </w:r>
      <w:proofErr w:type="spellEnd"/>
      <w:r w:rsidRPr="008D5507">
        <w:rPr>
          <w:rFonts w:ascii="Arial" w:hAnsi="Arial" w:cs="Arial"/>
          <w:sz w:val="21"/>
          <w:szCs w:val="21"/>
          <w:lang w:val="es-CL"/>
        </w:rPr>
        <w:t xml:space="preserve"> (LB, T, C, ETC.)</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Interruptores simples (9/12) marca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Magic</w:t>
      </w:r>
      <w:proofErr w:type="spellEnd"/>
      <w:r w:rsidRPr="008D5507">
        <w:rPr>
          <w:rFonts w:ascii="Arial" w:hAnsi="Arial" w:cs="Arial"/>
          <w:sz w:val="21"/>
          <w:szCs w:val="21"/>
          <w:lang w:val="es-CL"/>
        </w:rPr>
        <w:t xml:space="preserve">, montados en cajas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Idrobox</w:t>
      </w:r>
      <w:proofErr w:type="spellEnd"/>
      <w:r w:rsidRPr="008D5507">
        <w:rPr>
          <w:rFonts w:ascii="Arial" w:hAnsi="Arial" w:cs="Arial"/>
          <w:sz w:val="21"/>
          <w:szCs w:val="21"/>
          <w:lang w:val="es-CL"/>
        </w:rPr>
        <w:t>.</w:t>
      </w:r>
    </w:p>
    <w:p w:rsidR="0029104A"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Luminarias tipo </w:t>
      </w:r>
      <w:r w:rsidR="00787CB3">
        <w:rPr>
          <w:rFonts w:ascii="Arial" w:hAnsi="Arial" w:cs="Arial"/>
          <w:sz w:val="21"/>
          <w:szCs w:val="21"/>
          <w:lang w:val="es-CL"/>
        </w:rPr>
        <w:t>led marca Phillips T60</w:t>
      </w:r>
      <w:r w:rsidRPr="008D5507">
        <w:rPr>
          <w:rFonts w:ascii="Arial" w:hAnsi="Arial" w:cs="Arial"/>
          <w:sz w:val="21"/>
          <w:szCs w:val="21"/>
          <w:lang w:val="es-CL"/>
        </w:rPr>
        <w:t xml:space="preserve"> 2x</w:t>
      </w:r>
      <w:r>
        <w:rPr>
          <w:rFonts w:ascii="Arial" w:hAnsi="Arial" w:cs="Arial"/>
          <w:sz w:val="21"/>
          <w:szCs w:val="21"/>
          <w:lang w:val="es-CL"/>
        </w:rPr>
        <w:t>3</w:t>
      </w:r>
      <w:r w:rsidR="00787CB3">
        <w:rPr>
          <w:rFonts w:ascii="Arial" w:hAnsi="Arial" w:cs="Arial"/>
          <w:sz w:val="21"/>
          <w:szCs w:val="21"/>
          <w:lang w:val="es-CL"/>
        </w:rPr>
        <w:t>5</w:t>
      </w:r>
      <w:r w:rsidRPr="008D5507">
        <w:rPr>
          <w:rFonts w:ascii="Arial" w:hAnsi="Arial" w:cs="Arial"/>
          <w:sz w:val="21"/>
          <w:szCs w:val="21"/>
          <w:lang w:val="es-CL"/>
        </w:rPr>
        <w:t>W/LED o equivalente técnico, herméticas.</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Ferretería de soporte galvanizada en caliente </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Varios de montaje.</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 ubicar el conduit y el conductor de acuerdo a la distribución mostrada en planos.</w:t>
      </w:r>
    </w:p>
    <w:p w:rsidR="0029104A" w:rsidRPr="00787CB3" w:rsidRDefault="0029104A" w:rsidP="00787CB3">
      <w:pPr>
        <w:spacing w:after="0"/>
        <w:ind w:right="-20"/>
        <w:jc w:val="both"/>
        <w:rPr>
          <w:rFonts w:ascii="Arial" w:hAnsi="Arial" w:cs="Arial"/>
          <w:sz w:val="21"/>
          <w:szCs w:val="21"/>
          <w:lang w:val="es-CL"/>
        </w:rPr>
      </w:pPr>
      <w:r w:rsidRPr="008D5507">
        <w:rPr>
          <w:rFonts w:ascii="Arial" w:hAnsi="Arial" w:cs="Arial"/>
          <w:sz w:val="21"/>
          <w:szCs w:val="21"/>
          <w:lang w:val="es-CL"/>
        </w:rPr>
        <w:t>El contratista deberá verificar las cantidades de los materiales especificados sobre la base del plano de canalizaciones entregado como referencia.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4F42D2" w:rsidRPr="003B25C6" w:rsidTr="002226E0">
        <w:trPr>
          <w:trHeight w:val="274"/>
        </w:trPr>
        <w:tc>
          <w:tcPr>
            <w:tcW w:w="704" w:type="dxa"/>
            <w:vAlign w:val="center"/>
          </w:tcPr>
          <w:p w:rsidR="004F42D2" w:rsidRPr="003B25C6" w:rsidRDefault="00787CB3" w:rsidP="00381133">
            <w:pPr>
              <w:ind w:right="1995"/>
              <w:jc w:val="center"/>
              <w:rPr>
                <w:rFonts w:ascii="Arial" w:hAnsi="Arial" w:cs="Arial"/>
                <w:sz w:val="21"/>
                <w:szCs w:val="21"/>
              </w:rPr>
            </w:pPr>
            <w:r>
              <w:rPr>
                <w:rFonts w:ascii="Arial" w:hAnsi="Arial" w:cs="Arial"/>
                <w:sz w:val="21"/>
                <w:szCs w:val="21"/>
              </w:rPr>
              <w:t>1</w:t>
            </w:r>
            <w:r w:rsidR="00381133">
              <w:rPr>
                <w:rFonts w:ascii="Arial" w:hAnsi="Arial" w:cs="Arial"/>
                <w:sz w:val="21"/>
                <w:szCs w:val="21"/>
              </w:rPr>
              <w:t>6</w:t>
            </w:r>
          </w:p>
        </w:tc>
        <w:tc>
          <w:tcPr>
            <w:tcW w:w="5670" w:type="dxa"/>
            <w:vAlign w:val="center"/>
          </w:tcPr>
          <w:p w:rsidR="004F42D2" w:rsidRPr="00293156" w:rsidRDefault="00787CB3" w:rsidP="002226E0">
            <w:pPr>
              <w:spacing w:after="0" w:line="240" w:lineRule="auto"/>
              <w:ind w:right="-20"/>
              <w:jc w:val="both"/>
              <w:rPr>
                <w:rFonts w:ascii="Arial" w:eastAsia="Arial" w:hAnsi="Arial" w:cs="Arial"/>
                <w:spacing w:val="-1"/>
                <w:w w:val="101"/>
                <w:sz w:val="21"/>
                <w:szCs w:val="21"/>
                <w:lang w:val="es-CL"/>
              </w:rPr>
            </w:pPr>
            <w:r w:rsidRPr="00787CB3">
              <w:rPr>
                <w:rFonts w:ascii="Arial" w:eastAsia="Arial" w:hAnsi="Arial" w:cs="Arial"/>
                <w:spacing w:val="-1"/>
                <w:w w:val="101"/>
                <w:sz w:val="21"/>
                <w:szCs w:val="21"/>
                <w:lang w:val="es-CL"/>
              </w:rPr>
              <w:t>SUMINISTRO Y MONTAJE CIRCUITO DE ALUMBRADO (ILUMINACIÓN) CA_01</w:t>
            </w:r>
          </w:p>
        </w:tc>
        <w:tc>
          <w:tcPr>
            <w:tcW w:w="2552" w:type="dxa"/>
            <w:vAlign w:val="center"/>
          </w:tcPr>
          <w:p w:rsidR="004F42D2" w:rsidRPr="003B25C6" w:rsidRDefault="004F42D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4F42D2" w:rsidRPr="003B25C6" w:rsidRDefault="004F42D2"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17</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CIRCUITO DE ALUMBRADO (ENCHUFES) (CA02)</w:t>
      </w:r>
      <w:r w:rsidR="002226E0">
        <w:rPr>
          <w:rFonts w:ascii="Arial" w:eastAsia="Arial" w:hAnsi="Arial" w:cs="Arial"/>
          <w:spacing w:val="-1"/>
          <w:w w:val="101"/>
          <w:sz w:val="21"/>
          <w:szCs w:val="21"/>
          <w:lang w:val="es-CL"/>
        </w:rPr>
        <w:t>.</w:t>
      </w:r>
    </w:p>
    <w:p w:rsidR="0029104A" w:rsidRDefault="0029104A" w:rsidP="002226E0">
      <w:pPr>
        <w:spacing w:after="0" w:line="240" w:lineRule="auto"/>
        <w:ind w:right="-20"/>
        <w:jc w:val="both"/>
        <w:rPr>
          <w:rFonts w:ascii="Arial" w:eastAsia="Arial" w:hAnsi="Arial" w:cs="Arial"/>
          <w:spacing w:val="-1"/>
          <w:w w:val="101"/>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Se deberá canalizar este circuito de acuerdo a lo mostrado en plano de canalizaciones. Los materiales mínimos a considerar son:</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172009">
        <w:rPr>
          <w:rFonts w:ascii="Arial" w:hAnsi="Arial" w:cs="Arial"/>
          <w:sz w:val="21"/>
          <w:szCs w:val="21"/>
          <w:lang w:val="es-CL"/>
        </w:rPr>
        <w:t>mm diámetro Sch40. Subterráneo. CAG a la vista.</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Conductor XTU</w:t>
      </w:r>
      <w:r>
        <w:rPr>
          <w:rFonts w:ascii="Arial" w:hAnsi="Arial" w:cs="Arial"/>
          <w:sz w:val="21"/>
          <w:szCs w:val="21"/>
          <w:lang w:val="es-CL"/>
        </w:rPr>
        <w:t xml:space="preserve"> RZ1 </w:t>
      </w:r>
      <w:r w:rsidRPr="00172009">
        <w:rPr>
          <w:rFonts w:ascii="Arial" w:hAnsi="Arial" w:cs="Arial"/>
          <w:sz w:val="21"/>
          <w:szCs w:val="21"/>
          <w:lang w:val="es-CL"/>
        </w:rPr>
        <w:t>3,31mm2</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Cajas de derivación tipo </w:t>
      </w:r>
      <w:proofErr w:type="spellStart"/>
      <w:r w:rsidRPr="00172009">
        <w:rPr>
          <w:rFonts w:ascii="Arial" w:hAnsi="Arial" w:cs="Arial"/>
          <w:sz w:val="21"/>
          <w:szCs w:val="21"/>
          <w:lang w:val="es-CL"/>
        </w:rPr>
        <w:t>condulet</w:t>
      </w:r>
      <w:proofErr w:type="spellEnd"/>
      <w:r w:rsidRPr="00172009">
        <w:rPr>
          <w:rFonts w:ascii="Arial" w:hAnsi="Arial" w:cs="Arial"/>
          <w:sz w:val="21"/>
          <w:szCs w:val="21"/>
          <w:lang w:val="es-CL"/>
        </w:rPr>
        <w:t xml:space="preserve"> (LB, T, C, ETC.)</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Enchufe doble de 10/16 A marca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Magic</w:t>
      </w:r>
      <w:proofErr w:type="spellEnd"/>
      <w:r w:rsidRPr="00172009">
        <w:rPr>
          <w:rFonts w:ascii="Arial" w:hAnsi="Arial" w:cs="Arial"/>
          <w:sz w:val="21"/>
          <w:szCs w:val="21"/>
          <w:lang w:val="es-CL"/>
        </w:rPr>
        <w:t xml:space="preserve">, montados en cajas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Idrobox</w:t>
      </w:r>
      <w:proofErr w:type="spellEnd"/>
      <w:r w:rsidRPr="00172009">
        <w:rPr>
          <w:rFonts w:ascii="Arial" w:hAnsi="Arial" w:cs="Arial"/>
          <w:sz w:val="21"/>
          <w:szCs w:val="21"/>
          <w:lang w:val="es-CL"/>
        </w:rPr>
        <w:t>.</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Ferretería de soporte galvanizada en caliente.</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El contratista debe ubicar el conduit y el conductor de acuerdo a la distribución mostrada en planos.</w:t>
      </w:r>
    </w:p>
    <w:p w:rsidR="0029104A" w:rsidRDefault="0029104A" w:rsidP="00A33281">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El contratista deberá verificar las cantidades de los materiales especificados sobre la base del plano de canalizaciones entregado como referencia</w:t>
      </w:r>
      <w:r w:rsidR="00381133">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17</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CIRCUITO DE ALUMBRADO (ENCHUFES) (CA02)</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381133" w:rsidRDefault="00381133"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18</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ILUMINACIÓN EXTERIOR</w:t>
      </w:r>
      <w:r w:rsidR="002226E0">
        <w:rPr>
          <w:rFonts w:ascii="Arial" w:eastAsia="Arial" w:hAnsi="Arial" w:cs="Arial"/>
          <w:spacing w:val="-1"/>
          <w:w w:val="101"/>
          <w:sz w:val="21"/>
          <w:szCs w:val="21"/>
          <w:lang w:val="es-CL"/>
        </w:rPr>
        <w:t>.</w:t>
      </w:r>
    </w:p>
    <w:p w:rsidR="00E01533" w:rsidRDefault="00E01533" w:rsidP="002226E0">
      <w:pPr>
        <w:spacing w:after="0" w:line="240" w:lineRule="auto"/>
        <w:ind w:right="-20"/>
        <w:jc w:val="both"/>
        <w:rPr>
          <w:rFonts w:ascii="Arial" w:eastAsia="Arial" w:hAnsi="Arial" w:cs="Arial"/>
          <w:spacing w:val="-1"/>
          <w:w w:val="101"/>
          <w:sz w:val="21"/>
          <w:szCs w:val="21"/>
          <w:lang w:val="es-CL"/>
        </w:rPr>
      </w:pPr>
    </w:p>
    <w:p w:rsidR="00E01533" w:rsidRDefault="00E01533" w:rsidP="00E01533">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dos luminarias exterior tipo Led/Solar montada en postes de acero galvanizado de 9m de altura. Se deberá ejecutar </w:t>
      </w:r>
      <w:r w:rsidRPr="00172009">
        <w:rPr>
          <w:rFonts w:ascii="Arial" w:hAnsi="Arial" w:cs="Arial"/>
          <w:sz w:val="21"/>
          <w:szCs w:val="21"/>
          <w:lang w:val="es-CL"/>
        </w:rPr>
        <w:t>de acuerdo a lo mostrado en plano de canalizaciones</w:t>
      </w:r>
      <w:r>
        <w:rPr>
          <w:rFonts w:ascii="Arial" w:hAnsi="Arial" w:cs="Arial"/>
          <w:sz w:val="21"/>
          <w:szCs w:val="21"/>
          <w:lang w:val="es-CL"/>
        </w:rPr>
        <w:t xml:space="preserve">. Cada poste deberá estar provisto por un sistema de puesta a </w:t>
      </w:r>
      <w:r>
        <w:rPr>
          <w:rFonts w:ascii="Arial" w:hAnsi="Arial" w:cs="Arial"/>
          <w:sz w:val="21"/>
          <w:szCs w:val="21"/>
          <w:lang w:val="es-CL"/>
        </w:rPr>
        <w:lastRenderedPageBreak/>
        <w:t xml:space="preserve">tierra para evitar contactos de voltajes peligrosos. </w:t>
      </w:r>
      <w:r w:rsidRPr="00172009">
        <w:rPr>
          <w:rFonts w:ascii="Arial" w:hAnsi="Arial" w:cs="Arial"/>
          <w:sz w:val="21"/>
          <w:szCs w:val="21"/>
          <w:lang w:val="es-CL"/>
        </w:rPr>
        <w:t>Los materiales mínimos a considerar son:</w:t>
      </w:r>
    </w:p>
    <w:p w:rsidR="00E01533" w:rsidRDefault="00E01533" w:rsidP="00E01533">
      <w:pPr>
        <w:spacing w:after="0"/>
        <w:ind w:right="-20"/>
        <w:jc w:val="both"/>
        <w:rPr>
          <w:rFonts w:ascii="Arial" w:hAnsi="Arial" w:cs="Arial"/>
          <w:sz w:val="21"/>
          <w:szCs w:val="21"/>
          <w:lang w:val="es-CL"/>
        </w:rPr>
      </w:pP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Poste de acero galvanizado en caliente 5m, altura útil.</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Fundación tipo H25.</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Barra de Toma a tierra 1,5m 3/8”</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Conductor 4mm2 (Tierra de protección)</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Luminaria Solar Led 100W con fotocelda integrada 3000°k 160LM/W</w:t>
      </w:r>
    </w:p>
    <w:p w:rsidR="00E01533" w:rsidRDefault="00E01533" w:rsidP="00E01533">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18</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ILUMINACIÓN EXTERIOR</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75896" w:rsidRDefault="00375896"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19</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E01533" w:rsidRPr="00E01533">
        <w:rPr>
          <w:rFonts w:ascii="Arial" w:eastAsia="Arial" w:hAnsi="Arial" w:cs="Arial"/>
          <w:spacing w:val="-1"/>
          <w:w w:val="101"/>
          <w:sz w:val="21"/>
          <w:szCs w:val="21"/>
          <w:lang w:val="es-CL"/>
        </w:rPr>
        <w:t>SUMINISTRO Y MONTAJE DE CÁMARAS ELÉCTRICAS</w:t>
      </w:r>
      <w:r w:rsidR="002226E0">
        <w:rPr>
          <w:rFonts w:ascii="Arial" w:eastAsia="Arial" w:hAnsi="Arial" w:cs="Arial"/>
          <w:spacing w:val="-1"/>
          <w:w w:val="101"/>
          <w:sz w:val="21"/>
          <w:szCs w:val="21"/>
          <w:lang w:val="es-CL"/>
        </w:rPr>
        <w:t>.</w:t>
      </w:r>
    </w:p>
    <w:p w:rsidR="00375896" w:rsidRDefault="00375896" w:rsidP="002226E0">
      <w:pPr>
        <w:spacing w:after="0" w:line="240" w:lineRule="auto"/>
        <w:ind w:right="-20"/>
        <w:jc w:val="both"/>
        <w:rPr>
          <w:rFonts w:ascii="Arial" w:eastAsia="Arial" w:hAnsi="Arial" w:cs="Arial"/>
          <w:spacing w:val="-1"/>
          <w:w w:val="101"/>
          <w:sz w:val="21"/>
          <w:szCs w:val="21"/>
          <w:lang w:val="es-CL"/>
        </w:rPr>
      </w:pPr>
    </w:p>
    <w:p w:rsidR="00375896" w:rsidRDefault="00375896" w:rsidP="00785BCE">
      <w:pPr>
        <w:spacing w:after="0"/>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w:t>
      </w:r>
      <w:r w:rsidR="00381133">
        <w:rPr>
          <w:rFonts w:ascii="Arial" w:hAnsi="Arial" w:cs="Arial"/>
          <w:sz w:val="21"/>
          <w:szCs w:val="21"/>
          <w:lang w:val="es-CL"/>
        </w:rPr>
        <w:t>1 cámara</w:t>
      </w:r>
      <w:r>
        <w:rPr>
          <w:rFonts w:ascii="Arial" w:hAnsi="Arial" w:cs="Arial"/>
          <w:sz w:val="21"/>
          <w:szCs w:val="21"/>
          <w:lang w:val="es-CL"/>
        </w:rPr>
        <w:t xml:space="preserve"> eléctrica </w:t>
      </w:r>
      <w:r w:rsidRPr="007E6B24">
        <w:rPr>
          <w:rFonts w:ascii="Arial" w:hAnsi="Arial" w:cs="Arial"/>
          <w:sz w:val="21"/>
          <w:szCs w:val="21"/>
          <w:lang w:val="es-CL"/>
        </w:rPr>
        <w:t xml:space="preserve">tipo </w:t>
      </w:r>
      <w:r w:rsidR="00921856">
        <w:rPr>
          <w:rFonts w:ascii="Arial" w:hAnsi="Arial" w:cs="Arial"/>
          <w:sz w:val="21"/>
          <w:szCs w:val="21"/>
          <w:lang w:val="es-CL"/>
        </w:rPr>
        <w:t>C</w:t>
      </w:r>
      <w:r w:rsidRPr="007E6B24">
        <w:rPr>
          <w:rFonts w:ascii="Arial" w:hAnsi="Arial" w:cs="Arial"/>
          <w:sz w:val="21"/>
          <w:szCs w:val="21"/>
          <w:lang w:val="es-CL"/>
        </w:rPr>
        <w:t xml:space="preserve"> según </w:t>
      </w:r>
      <w:r w:rsidR="00785BCE">
        <w:rPr>
          <w:rFonts w:ascii="Arial" w:hAnsi="Arial" w:cs="Arial"/>
          <w:sz w:val="21"/>
          <w:szCs w:val="21"/>
          <w:lang w:val="es-CL"/>
        </w:rPr>
        <w:t xml:space="preserve">pliego técnico RTIC N°04 </w:t>
      </w:r>
      <w:r>
        <w:rPr>
          <w:rFonts w:ascii="Arial" w:hAnsi="Arial" w:cs="Arial"/>
          <w:sz w:val="21"/>
          <w:szCs w:val="21"/>
          <w:lang w:val="es-CL"/>
        </w:rPr>
        <w:t xml:space="preserve">como mínimo. </w:t>
      </w:r>
      <w:r w:rsidRPr="007E6B24">
        <w:rPr>
          <w:rFonts w:ascii="Arial" w:hAnsi="Arial" w:cs="Arial"/>
          <w:sz w:val="21"/>
          <w:szCs w:val="21"/>
          <w:lang w:val="es-CL"/>
        </w:rPr>
        <w:t xml:space="preserve">El contratista deberá asegurar que el recorrido subterráneo sea acorde a la normativa existente.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19</w:t>
            </w:r>
          </w:p>
        </w:tc>
        <w:tc>
          <w:tcPr>
            <w:tcW w:w="5670" w:type="dxa"/>
            <w:vAlign w:val="center"/>
          </w:tcPr>
          <w:p w:rsidR="002226E0" w:rsidRPr="00293156" w:rsidRDefault="00E01533" w:rsidP="002226E0">
            <w:pPr>
              <w:spacing w:after="0" w:line="240" w:lineRule="auto"/>
              <w:ind w:right="-20"/>
              <w:jc w:val="both"/>
              <w:rPr>
                <w:rFonts w:ascii="Arial" w:eastAsia="Arial" w:hAnsi="Arial" w:cs="Arial"/>
                <w:spacing w:val="-1"/>
                <w:w w:val="101"/>
                <w:sz w:val="21"/>
                <w:szCs w:val="21"/>
                <w:lang w:val="es-CL"/>
              </w:rPr>
            </w:pPr>
            <w:r w:rsidRPr="00E01533">
              <w:rPr>
                <w:rFonts w:ascii="Arial" w:eastAsia="Arial" w:hAnsi="Arial" w:cs="Arial"/>
                <w:spacing w:val="-1"/>
                <w:w w:val="101"/>
                <w:sz w:val="21"/>
                <w:szCs w:val="21"/>
                <w:lang w:val="es-CL"/>
              </w:rPr>
              <w:t>SUMINISTRO Y MONTAJE DE CÁMARAS ELÉCTRICAS</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5B2F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20</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MALLA A TIERRA</w:t>
      </w:r>
      <w:r w:rsidR="002226E0">
        <w:rPr>
          <w:rFonts w:ascii="Arial" w:eastAsia="Arial" w:hAnsi="Arial" w:cs="Arial"/>
          <w:spacing w:val="-1"/>
          <w:w w:val="101"/>
          <w:sz w:val="21"/>
          <w:szCs w:val="21"/>
          <w:lang w:val="es-CL"/>
        </w:rPr>
        <w:t>.</w:t>
      </w:r>
    </w:p>
    <w:p w:rsidR="008732AD" w:rsidRDefault="008732AD" w:rsidP="002226E0">
      <w:pPr>
        <w:spacing w:after="0" w:line="240" w:lineRule="auto"/>
        <w:ind w:right="-20"/>
        <w:jc w:val="both"/>
        <w:rPr>
          <w:rFonts w:ascii="Arial" w:eastAsia="Arial" w:hAnsi="Arial" w:cs="Arial"/>
          <w:spacing w:val="-1"/>
          <w:w w:val="101"/>
          <w:sz w:val="21"/>
          <w:szCs w:val="21"/>
          <w:lang w:val="es-CL"/>
        </w:rPr>
      </w:pP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 xml:space="preserve">El contratista deberá construir una malla de puesta </w:t>
      </w:r>
      <w:r>
        <w:rPr>
          <w:rFonts w:ascii="Arial" w:hAnsi="Arial" w:cs="Arial"/>
          <w:sz w:val="21"/>
          <w:szCs w:val="21"/>
          <w:lang w:val="es-CL"/>
        </w:rPr>
        <w:t xml:space="preserve">a tierra equipotencial </w:t>
      </w:r>
      <w:r w:rsidRPr="00BA3718">
        <w:rPr>
          <w:rFonts w:ascii="Arial" w:hAnsi="Arial" w:cs="Arial"/>
          <w:sz w:val="21"/>
          <w:szCs w:val="21"/>
          <w:lang w:val="es-CL"/>
        </w:rPr>
        <w:t xml:space="preserve">de </w:t>
      </w:r>
      <w:r w:rsidR="005B2F33">
        <w:rPr>
          <w:rFonts w:ascii="Arial" w:hAnsi="Arial" w:cs="Arial"/>
          <w:sz w:val="21"/>
          <w:szCs w:val="21"/>
          <w:lang w:val="es-CL"/>
        </w:rPr>
        <w:t>3</w:t>
      </w:r>
      <w:r>
        <w:rPr>
          <w:rFonts w:ascii="Arial" w:hAnsi="Arial" w:cs="Arial"/>
          <w:sz w:val="21"/>
          <w:szCs w:val="21"/>
          <w:lang w:val="es-CL"/>
        </w:rPr>
        <w:t>x</w:t>
      </w:r>
      <w:r w:rsidR="005B2F33">
        <w:rPr>
          <w:rFonts w:ascii="Arial" w:hAnsi="Arial" w:cs="Arial"/>
          <w:sz w:val="21"/>
          <w:szCs w:val="21"/>
          <w:lang w:val="es-CL"/>
        </w:rPr>
        <w:t>3</w:t>
      </w:r>
      <w:r w:rsidRPr="00BA3718">
        <w:rPr>
          <w:rFonts w:ascii="Arial" w:hAnsi="Arial" w:cs="Arial"/>
          <w:sz w:val="21"/>
          <w:szCs w:val="21"/>
          <w:lang w:val="es-CL"/>
        </w:rPr>
        <w:t>m2, con el fin de proteger a las personas y objetos. Toda la estructura metálica deberá quedar puesta a tierra, incluyendo los paneles f</w:t>
      </w:r>
      <w:r>
        <w:rPr>
          <w:rFonts w:ascii="Arial" w:hAnsi="Arial" w:cs="Arial"/>
          <w:sz w:val="21"/>
          <w:szCs w:val="21"/>
          <w:lang w:val="es-CL"/>
        </w:rPr>
        <w:t xml:space="preserve">otovoltaicos y cajas metálicas, tableros en salas eléctricas, grupo generador, transformador (Tierra de protección y de servicio “neutro”. </w:t>
      </w:r>
      <w:r w:rsidRPr="00BA3718">
        <w:rPr>
          <w:rFonts w:ascii="Arial" w:hAnsi="Arial" w:cs="Arial"/>
          <w:sz w:val="21"/>
          <w:szCs w:val="21"/>
          <w:lang w:val="es-CL"/>
        </w:rPr>
        <w:t xml:space="preserve">Una vez construidas las mallas de tierra, se procederá a verificar la resistencia de puesta a tierra, siendo de cargo del contratista las modificaciones que se requieran para cumplir con la norma y obtener una resistencia menor a </w:t>
      </w:r>
      <w:r>
        <w:rPr>
          <w:rFonts w:ascii="Arial" w:hAnsi="Arial" w:cs="Arial"/>
          <w:sz w:val="21"/>
          <w:szCs w:val="21"/>
          <w:lang w:val="es-CL"/>
        </w:rPr>
        <w:t>2</w:t>
      </w:r>
      <w:r w:rsidRPr="00BA3718">
        <w:rPr>
          <w:rFonts w:ascii="Arial" w:hAnsi="Arial" w:cs="Arial"/>
          <w:sz w:val="21"/>
          <w:szCs w:val="21"/>
          <w:lang w:val="es-CL"/>
        </w:rPr>
        <w:t xml:space="preserve">0 </w:t>
      </w:r>
      <w:proofErr w:type="spellStart"/>
      <w:r w:rsidRPr="00BA3718">
        <w:rPr>
          <w:rFonts w:ascii="Arial" w:hAnsi="Arial" w:cs="Arial"/>
          <w:sz w:val="21"/>
          <w:szCs w:val="21"/>
          <w:lang w:val="es-CL"/>
        </w:rPr>
        <w:t>ohms</w:t>
      </w:r>
      <w:proofErr w:type="spellEnd"/>
      <w:r w:rsidRPr="00BA3718">
        <w:rPr>
          <w:rFonts w:ascii="Arial" w:hAnsi="Arial" w:cs="Arial"/>
          <w:sz w:val="21"/>
          <w:szCs w:val="21"/>
          <w:lang w:val="es-CL"/>
        </w:rPr>
        <w:t>.</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Todos los equipos y tableros deben ser conectados a la malla de tierra, incluyendo sus puertas interiores y exteriores.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w:t>
      </w:r>
      <w:r>
        <w:rPr>
          <w:rFonts w:ascii="Arial" w:hAnsi="Arial" w:cs="Arial"/>
          <w:sz w:val="21"/>
          <w:szCs w:val="21"/>
          <w:lang w:val="es-CL"/>
        </w:rPr>
        <w:t>do como referencia.</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Se deberá d</w:t>
      </w:r>
      <w:r>
        <w:rPr>
          <w:rFonts w:ascii="Arial" w:hAnsi="Arial" w:cs="Arial"/>
          <w:sz w:val="21"/>
          <w:szCs w:val="21"/>
          <w:lang w:val="es-CL"/>
        </w:rPr>
        <w:t>ejar una camarilla de registro</w:t>
      </w:r>
      <w:r w:rsidRPr="00BA3718">
        <w:rPr>
          <w:rFonts w:ascii="Arial" w:hAnsi="Arial" w:cs="Arial"/>
          <w:sz w:val="21"/>
          <w:szCs w:val="21"/>
          <w:lang w:val="es-CL"/>
        </w:rPr>
        <w:t>, para la malla de puesta a tierra, donde se conectará la malla construida, para ser medida.</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entregado como referencia.</w:t>
      </w:r>
      <w:r>
        <w:rPr>
          <w:rFonts w:ascii="Arial" w:hAnsi="Arial" w:cs="Arial"/>
          <w:sz w:val="21"/>
          <w:szCs w:val="21"/>
          <w:lang w:val="es-CL"/>
        </w:rPr>
        <w:t xml:space="preserve"> Los elementos mínimos a utilizar son:</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Conductor de cobre desnudo 2</w:t>
      </w:r>
      <w:r w:rsidR="005B2F33">
        <w:rPr>
          <w:rFonts w:ascii="Arial" w:hAnsi="Arial" w:cs="Arial"/>
          <w:sz w:val="21"/>
          <w:szCs w:val="21"/>
          <w:lang w:val="es-CL"/>
        </w:rPr>
        <w:t>/0</w:t>
      </w:r>
      <w:r>
        <w:rPr>
          <w:rFonts w:ascii="Arial" w:hAnsi="Arial" w:cs="Arial"/>
          <w:sz w:val="21"/>
          <w:szCs w:val="21"/>
          <w:lang w:val="es-CL"/>
        </w:rPr>
        <w:t>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Conductor de cobre </w:t>
      </w:r>
      <w:proofErr w:type="spellStart"/>
      <w:r>
        <w:rPr>
          <w:rFonts w:ascii="Arial" w:hAnsi="Arial" w:cs="Arial"/>
          <w:sz w:val="21"/>
          <w:szCs w:val="21"/>
          <w:lang w:val="es-CL"/>
        </w:rPr>
        <w:t>desnuno</w:t>
      </w:r>
      <w:proofErr w:type="spellEnd"/>
      <w:r>
        <w:rPr>
          <w:rFonts w:ascii="Arial" w:hAnsi="Arial" w:cs="Arial"/>
          <w:sz w:val="21"/>
          <w:szCs w:val="21"/>
          <w:lang w:val="es-CL"/>
        </w:rPr>
        <w:t xml:space="preserve"> 1awg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Soldadura de termofusión tipo </w:t>
      </w:r>
      <w:proofErr w:type="spellStart"/>
      <w:r>
        <w:rPr>
          <w:rFonts w:ascii="Arial" w:hAnsi="Arial" w:cs="Arial"/>
          <w:sz w:val="21"/>
          <w:szCs w:val="21"/>
          <w:lang w:val="es-CL"/>
        </w:rPr>
        <w:t>Cadweld</w:t>
      </w:r>
      <w:proofErr w:type="spellEnd"/>
      <w:r>
        <w:rPr>
          <w:rFonts w:ascii="Arial" w:hAnsi="Arial" w:cs="Arial"/>
          <w:sz w:val="21"/>
          <w:szCs w:val="21"/>
          <w:lang w:val="es-CL"/>
        </w:rPr>
        <w:t xml:space="preserve"> o similar técnico.</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Camarilla de registro tipo SEC.</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Ducto PVC Clase III 40mm.</w:t>
      </w:r>
    </w:p>
    <w:p w:rsidR="008732AD" w:rsidRPr="008732AD" w:rsidRDefault="008732AD" w:rsidP="008732AD">
      <w:pPr>
        <w:spacing w:after="0"/>
        <w:ind w:right="-20"/>
        <w:jc w:val="both"/>
        <w:rPr>
          <w:rFonts w:ascii="Arial" w:hAnsi="Arial" w:cs="Arial"/>
          <w:sz w:val="21"/>
          <w:szCs w:val="21"/>
          <w:lang w:val="es-CL"/>
        </w:rPr>
      </w:pPr>
      <w:r w:rsidRPr="0084364D">
        <w:rPr>
          <w:rFonts w:ascii="Arial" w:hAnsi="Arial" w:cs="Arial"/>
          <w:sz w:val="21"/>
          <w:szCs w:val="21"/>
          <w:lang w:val="es-CL"/>
        </w:rPr>
        <w:lastRenderedPageBreak/>
        <w:t>•</w:t>
      </w:r>
      <w:r>
        <w:rPr>
          <w:rFonts w:ascii="Arial" w:hAnsi="Arial" w:cs="Arial"/>
          <w:sz w:val="21"/>
          <w:szCs w:val="21"/>
          <w:lang w:val="es-CL"/>
        </w:rPr>
        <w:tab/>
        <w:t>Aditivo químico KAM o similar técnico.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7DF1" w:rsidP="00613C38">
            <w:pPr>
              <w:ind w:right="1995"/>
              <w:jc w:val="center"/>
              <w:rPr>
                <w:rFonts w:ascii="Arial" w:hAnsi="Arial" w:cs="Arial"/>
                <w:sz w:val="21"/>
                <w:szCs w:val="21"/>
              </w:rPr>
            </w:pPr>
            <w:r>
              <w:rPr>
                <w:rFonts w:ascii="Arial" w:hAnsi="Arial" w:cs="Arial"/>
                <w:sz w:val="21"/>
                <w:szCs w:val="21"/>
              </w:rPr>
              <w:t>20</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MALLA A TIERRA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2226E0">
      <w:pPr>
        <w:spacing w:after="0" w:line="240" w:lineRule="auto"/>
        <w:ind w:right="-20"/>
        <w:jc w:val="both"/>
        <w:rPr>
          <w:rFonts w:ascii="Arial" w:eastAsia="Arial" w:hAnsi="Arial" w:cs="Arial"/>
          <w:spacing w:val="-1"/>
          <w:w w:val="101"/>
          <w:sz w:val="21"/>
          <w:szCs w:val="21"/>
          <w:lang w:val="es-CL"/>
        </w:rPr>
      </w:pPr>
    </w:p>
    <w:p w:rsidR="002226E0" w:rsidRDefault="00A47DF1"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21.</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CERTIFICACIONES</w:t>
      </w:r>
      <w:r w:rsidR="002226E0">
        <w:rPr>
          <w:rFonts w:ascii="Arial" w:eastAsia="Arial" w:hAnsi="Arial" w:cs="Arial"/>
          <w:spacing w:val="-1"/>
          <w:w w:val="101"/>
          <w:sz w:val="21"/>
          <w:szCs w:val="21"/>
          <w:lang w:val="es-CL"/>
        </w:rPr>
        <w:t>.</w:t>
      </w:r>
    </w:p>
    <w:p w:rsidR="002E0070" w:rsidRDefault="002E0070" w:rsidP="002226E0">
      <w:pPr>
        <w:spacing w:after="0" w:line="240" w:lineRule="auto"/>
        <w:ind w:right="-20"/>
        <w:jc w:val="both"/>
        <w:rPr>
          <w:rFonts w:ascii="Arial" w:eastAsia="Arial" w:hAnsi="Arial" w:cs="Arial"/>
          <w:spacing w:val="-1"/>
          <w:w w:val="101"/>
          <w:sz w:val="21"/>
          <w:szCs w:val="21"/>
          <w:lang w:val="es-CL"/>
        </w:rPr>
      </w:pPr>
    </w:p>
    <w:p w:rsidR="002E0070" w:rsidRDefault="002E0070" w:rsidP="002226E0">
      <w:pPr>
        <w:spacing w:after="0" w:line="240" w:lineRule="auto"/>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las certificaciones pertinentes a la obra de instalaciones eléctricas e inscripción de la misma ante la Superintendencia de Electricidad y Combustible.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1</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CERTIFICACIONES</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81BEA" w:rsidRDefault="00381BEA" w:rsidP="002226E0">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sidR="00CB7268">
        <w:rPr>
          <w:rFonts w:ascii="Arial" w:eastAsia="Arial" w:hAnsi="Arial" w:cs="Arial"/>
          <w:spacing w:val="-1"/>
          <w:w w:val="101"/>
          <w:sz w:val="21"/>
          <w:szCs w:val="21"/>
          <w:lang w:val="es-CL"/>
        </w:rPr>
        <w:t>2</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p w:rsidR="00B62E0F" w:rsidRDefault="00B62E0F" w:rsidP="002226E0">
      <w:pPr>
        <w:spacing w:after="0" w:line="240" w:lineRule="auto"/>
        <w:ind w:right="-20"/>
        <w:jc w:val="both"/>
        <w:rPr>
          <w:rFonts w:ascii="Arial" w:eastAsia="Arial" w:hAnsi="Arial" w:cs="Arial"/>
          <w:spacing w:val="-1"/>
          <w:w w:val="101"/>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El Contratista, con la aprobación de ITO, deberá desarrollar los programas específicos de puesta en servicio, que incluyan las pruebas y los procedimientos necesarios para valorar el correcto funcionamiento de los diversos equipos, elementos y circuitos de la instalación eléctrica.</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En general, antes de energizar la instalación, deben realizarse las siguientes verificaciones, pruebas y medidas.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Tableros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Medir resistencia de aislación.</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maniobra individual de cada elemento sea correcta: interruptores, contactores, instrumentos, selectores y otros.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Tensión aplicada con 220 Volts, 50HZ, estando todos los interruptores cerrados, pero las bobinas de relés e instrumentos en circuito abierto.</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distribución de carga de los tableros esté de acuerdo con lo indicado en planos.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de comando y de control, sean continuos y estén libres de cortocircuitos.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estén libres de conexiones a tierra no especificadas.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Realizar pruebas de aislación a cada circuito y a los motores eléctricos.  Los niveles de tensión, tipo de prueba e instrumentos a utilizar serán los señalados en las normas SEC y NEC para circuitos, SEC y IEC34-2 para motores.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tipos y secciones de los conductores corresponde a lo especificado en planos.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circuitos estén correctamente conectados, en conformidad a los diagramas aplicables.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sean operables, demostrándolo mediante una prueba que incluirá el funcionamiento de cada control no menos de 10 veces y la operación continuada durante no menos de 0,5 horas de los otros 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Sistemas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Para la puesta en servicio y recepción final, el Contratista elaborará un programa de secuencias y maniobras, aprobado por ITO, que permitan valorar el correcto funcionamiento de la instalación. Deben realizarse:</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Medidas de corriente y potencia activa y reactiva, de conjunto e individual.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Chequeo periódico de lecturas y de circuitos de control.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Pruebas parciales de funcionamiento de los subsistemas.</w:t>
      </w:r>
    </w:p>
    <w:p w:rsidR="00B62E0F" w:rsidRDefault="00B62E0F" w:rsidP="00B62E0F">
      <w:pPr>
        <w:spacing w:after="0" w:line="240" w:lineRule="auto"/>
        <w:ind w:right="-20"/>
        <w:jc w:val="both"/>
        <w:rPr>
          <w:rFonts w:ascii="Arial" w:eastAsia="Arial" w:hAnsi="Arial" w:cs="Arial"/>
          <w:spacing w:val="-1"/>
          <w:w w:val="101"/>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 de conjunto del sistema completo.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2</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8001DD" w:rsidRPr="003B25C6" w:rsidRDefault="008001DD" w:rsidP="00B62E0F">
      <w:pPr>
        <w:spacing w:after="0" w:line="480" w:lineRule="auto"/>
        <w:ind w:right="-20"/>
        <w:jc w:val="both"/>
        <w:rPr>
          <w:rFonts w:ascii="Arial" w:eastAsia="Arial" w:hAnsi="Arial" w:cs="Arial"/>
          <w:spacing w:val="-1"/>
          <w:w w:val="101"/>
          <w:sz w:val="21"/>
          <w:szCs w:val="21"/>
          <w:lang w:val="es-CL"/>
        </w:rPr>
      </w:pPr>
    </w:p>
    <w:sectPr w:rsidR="008001DD" w:rsidRPr="003B25C6" w:rsidSect="00EB4342">
      <w:footerReference w:type="default" r:id="rId8"/>
      <w:pgSz w:w="11900" w:h="16840"/>
      <w:pgMar w:top="1920" w:right="980" w:bottom="2320" w:left="1540" w:header="1689" w:footer="2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99" w:rsidRDefault="00814099" w:rsidP="00D70FD6">
      <w:pPr>
        <w:spacing w:after="0" w:line="240" w:lineRule="auto"/>
      </w:pPr>
      <w:r>
        <w:separator/>
      </w:r>
    </w:p>
  </w:endnote>
  <w:endnote w:type="continuationSeparator" w:id="0">
    <w:p w:rsidR="00814099" w:rsidRDefault="00814099" w:rsidP="00D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57476"/>
      <w:docPartObj>
        <w:docPartGallery w:val="Page Numbers (Bottom of Page)"/>
        <w:docPartUnique/>
      </w:docPartObj>
    </w:sdtPr>
    <w:sdtEndPr/>
    <w:sdtContent>
      <w:p w:rsidR="00564401" w:rsidRDefault="00564401">
        <w:pPr>
          <w:pStyle w:val="Piedepgina"/>
        </w:pPr>
        <w:r>
          <w:rPr>
            <w:noProof/>
            <w:lang w:val="es-ES"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D73E8" w:rsidRPr="002D73E8">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N93AB+tAgAARAUAAA4AAAAAAAAA&#10;AAAAAAAALgIAAGRycy9lMm9Eb2MueG1sUEsBAi0AFAAGAAgAAAAhAFkk0QfcAAAABQEAAA8AAAAA&#10;AAAAAAAAAAAABwUAAGRycy9kb3ducmV2LnhtbFBLBQYAAAAABAAEAPMAAAAQBgAAAAA=&#10;" adj="21600" fillcolor="#d2eaf1" stroked="f">
                  <v:textbo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D73E8" w:rsidRPr="002D73E8">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99" w:rsidRDefault="00814099" w:rsidP="00D70FD6">
      <w:pPr>
        <w:spacing w:after="0" w:line="240" w:lineRule="auto"/>
      </w:pPr>
      <w:r>
        <w:separator/>
      </w:r>
    </w:p>
  </w:footnote>
  <w:footnote w:type="continuationSeparator" w:id="0">
    <w:p w:rsidR="00814099" w:rsidRDefault="00814099" w:rsidP="00D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B04"/>
    <w:multiLevelType w:val="hybridMultilevel"/>
    <w:tmpl w:val="5F3280FE"/>
    <w:lvl w:ilvl="0" w:tplc="71040A8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236F7"/>
    <w:multiLevelType w:val="hybridMultilevel"/>
    <w:tmpl w:val="9DD8F3BC"/>
    <w:lvl w:ilvl="0" w:tplc="56486C2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74C20"/>
    <w:multiLevelType w:val="hybridMultilevel"/>
    <w:tmpl w:val="0FC40E4E"/>
    <w:lvl w:ilvl="0" w:tplc="590A51B6">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2D0E5E"/>
    <w:multiLevelType w:val="hybridMultilevel"/>
    <w:tmpl w:val="5184BF3E"/>
    <w:lvl w:ilvl="0" w:tplc="E3F835F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A4F4A"/>
    <w:multiLevelType w:val="hybridMultilevel"/>
    <w:tmpl w:val="F244CBFC"/>
    <w:lvl w:ilvl="0" w:tplc="827A14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3636F"/>
    <w:multiLevelType w:val="hybridMultilevel"/>
    <w:tmpl w:val="8EBA1164"/>
    <w:lvl w:ilvl="0" w:tplc="CC94D290">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0F4AC3"/>
    <w:multiLevelType w:val="hybridMultilevel"/>
    <w:tmpl w:val="0FB86C66"/>
    <w:lvl w:ilvl="0" w:tplc="24506966">
      <w:start w:val="2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287BC7"/>
    <w:multiLevelType w:val="hybridMultilevel"/>
    <w:tmpl w:val="68B43376"/>
    <w:lvl w:ilvl="0" w:tplc="1D0CAA64">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6567"/>
    <w:multiLevelType w:val="hybridMultilevel"/>
    <w:tmpl w:val="5296A386"/>
    <w:lvl w:ilvl="0" w:tplc="9E06CCF4">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6C503A"/>
    <w:multiLevelType w:val="hybridMultilevel"/>
    <w:tmpl w:val="DBE438CA"/>
    <w:lvl w:ilvl="0" w:tplc="11680B9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C44A54"/>
    <w:multiLevelType w:val="hybridMultilevel"/>
    <w:tmpl w:val="2B0A870E"/>
    <w:lvl w:ilvl="0" w:tplc="DC7AF5C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162830"/>
    <w:multiLevelType w:val="hybridMultilevel"/>
    <w:tmpl w:val="9B56DB7E"/>
    <w:lvl w:ilvl="0" w:tplc="E988A35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E93160"/>
    <w:multiLevelType w:val="hybridMultilevel"/>
    <w:tmpl w:val="4650C420"/>
    <w:lvl w:ilvl="0" w:tplc="0F66148A">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0969A6"/>
    <w:multiLevelType w:val="hybridMultilevel"/>
    <w:tmpl w:val="B5AC0DEC"/>
    <w:lvl w:ilvl="0" w:tplc="73D631B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A7EF1"/>
    <w:multiLevelType w:val="hybridMultilevel"/>
    <w:tmpl w:val="6C72EC32"/>
    <w:lvl w:ilvl="0" w:tplc="2F229A0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00031"/>
    <w:multiLevelType w:val="hybridMultilevel"/>
    <w:tmpl w:val="A608F246"/>
    <w:lvl w:ilvl="0" w:tplc="80467E0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02A73"/>
    <w:multiLevelType w:val="hybridMultilevel"/>
    <w:tmpl w:val="9418DB18"/>
    <w:lvl w:ilvl="0" w:tplc="4FB4265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7C216D"/>
    <w:multiLevelType w:val="hybridMultilevel"/>
    <w:tmpl w:val="E08C1116"/>
    <w:lvl w:ilvl="0" w:tplc="FE908048">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9B38D9"/>
    <w:multiLevelType w:val="hybridMultilevel"/>
    <w:tmpl w:val="146CEC12"/>
    <w:lvl w:ilvl="0" w:tplc="A482BDBA">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324EB5"/>
    <w:multiLevelType w:val="hybridMultilevel"/>
    <w:tmpl w:val="ABEE6F50"/>
    <w:lvl w:ilvl="0" w:tplc="99A25888">
      <w:start w:val="2"/>
      <w:numFmt w:val="bullet"/>
      <w:lvlText w:val="-"/>
      <w:lvlJc w:val="left"/>
      <w:pPr>
        <w:ind w:left="1855" w:hanging="360"/>
      </w:pPr>
      <w:rPr>
        <w:rFonts w:ascii="Arial" w:eastAsia="Arial" w:hAnsi="Arial" w:cs="Aria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abstractNum w:abstractNumId="20" w15:restartNumberingAfterBreak="0">
    <w:nsid w:val="6DFA4C02"/>
    <w:multiLevelType w:val="hybridMultilevel"/>
    <w:tmpl w:val="2C46CB16"/>
    <w:lvl w:ilvl="0" w:tplc="832E091E">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CE7FC9"/>
    <w:multiLevelType w:val="hybridMultilevel"/>
    <w:tmpl w:val="74B6C41C"/>
    <w:lvl w:ilvl="0" w:tplc="4566EAF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335B17"/>
    <w:multiLevelType w:val="hybridMultilevel"/>
    <w:tmpl w:val="57B67E14"/>
    <w:lvl w:ilvl="0" w:tplc="427AB78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8F0A5F"/>
    <w:multiLevelType w:val="hybridMultilevel"/>
    <w:tmpl w:val="0F9C2A3C"/>
    <w:lvl w:ilvl="0" w:tplc="142E714C">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416E10"/>
    <w:multiLevelType w:val="hybridMultilevel"/>
    <w:tmpl w:val="A82E7784"/>
    <w:lvl w:ilvl="0" w:tplc="2760FA72">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2C4994"/>
    <w:multiLevelType w:val="hybridMultilevel"/>
    <w:tmpl w:val="0B08984A"/>
    <w:lvl w:ilvl="0" w:tplc="60F87F3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15"/>
  </w:num>
  <w:num w:numId="5">
    <w:abstractNumId w:val="13"/>
  </w:num>
  <w:num w:numId="6">
    <w:abstractNumId w:val="16"/>
  </w:num>
  <w:num w:numId="7">
    <w:abstractNumId w:val="4"/>
  </w:num>
  <w:num w:numId="8">
    <w:abstractNumId w:val="14"/>
  </w:num>
  <w:num w:numId="9">
    <w:abstractNumId w:val="2"/>
  </w:num>
  <w:num w:numId="10">
    <w:abstractNumId w:val="22"/>
  </w:num>
  <w:num w:numId="11">
    <w:abstractNumId w:val="7"/>
  </w:num>
  <w:num w:numId="12">
    <w:abstractNumId w:val="9"/>
  </w:num>
  <w:num w:numId="13">
    <w:abstractNumId w:val="21"/>
  </w:num>
  <w:num w:numId="14">
    <w:abstractNumId w:val="25"/>
  </w:num>
  <w:num w:numId="15">
    <w:abstractNumId w:val="0"/>
  </w:num>
  <w:num w:numId="16">
    <w:abstractNumId w:val="6"/>
  </w:num>
  <w:num w:numId="17">
    <w:abstractNumId w:val="10"/>
  </w:num>
  <w:num w:numId="18">
    <w:abstractNumId w:val="3"/>
  </w:num>
  <w:num w:numId="19">
    <w:abstractNumId w:val="8"/>
  </w:num>
  <w:num w:numId="20">
    <w:abstractNumId w:val="20"/>
  </w:num>
  <w:num w:numId="21">
    <w:abstractNumId w:val="12"/>
  </w:num>
  <w:num w:numId="22">
    <w:abstractNumId w:val="17"/>
  </w:num>
  <w:num w:numId="23">
    <w:abstractNumId w:val="1"/>
  </w:num>
  <w:num w:numId="24">
    <w:abstractNumId w:val="18"/>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D"/>
    <w:rsid w:val="00001298"/>
    <w:rsid w:val="00002B91"/>
    <w:rsid w:val="00003399"/>
    <w:rsid w:val="00013A5B"/>
    <w:rsid w:val="00014C54"/>
    <w:rsid w:val="00017925"/>
    <w:rsid w:val="00040053"/>
    <w:rsid w:val="00060ABC"/>
    <w:rsid w:val="00071CB3"/>
    <w:rsid w:val="00097B18"/>
    <w:rsid w:val="000A593F"/>
    <w:rsid w:val="000D2D40"/>
    <w:rsid w:val="000E2AA5"/>
    <w:rsid w:val="000E2B58"/>
    <w:rsid w:val="000E68E4"/>
    <w:rsid w:val="000F4205"/>
    <w:rsid w:val="00106F88"/>
    <w:rsid w:val="001170C5"/>
    <w:rsid w:val="001311AC"/>
    <w:rsid w:val="0013364B"/>
    <w:rsid w:val="00154F20"/>
    <w:rsid w:val="0016520F"/>
    <w:rsid w:val="00167D65"/>
    <w:rsid w:val="00167EDA"/>
    <w:rsid w:val="00172009"/>
    <w:rsid w:val="00173703"/>
    <w:rsid w:val="00186B87"/>
    <w:rsid w:val="00190CF7"/>
    <w:rsid w:val="0019545A"/>
    <w:rsid w:val="00196249"/>
    <w:rsid w:val="001A19D3"/>
    <w:rsid w:val="001A7C05"/>
    <w:rsid w:val="001B3C1F"/>
    <w:rsid w:val="001C4FA6"/>
    <w:rsid w:val="001D0CA0"/>
    <w:rsid w:val="001D6E68"/>
    <w:rsid w:val="001E0C4D"/>
    <w:rsid w:val="001E0CA9"/>
    <w:rsid w:val="001E3BE3"/>
    <w:rsid w:val="001F158C"/>
    <w:rsid w:val="001F26C9"/>
    <w:rsid w:val="00217B80"/>
    <w:rsid w:val="002226E0"/>
    <w:rsid w:val="00222A8E"/>
    <w:rsid w:val="00252851"/>
    <w:rsid w:val="002545F4"/>
    <w:rsid w:val="00261CD6"/>
    <w:rsid w:val="00276BA4"/>
    <w:rsid w:val="00280D52"/>
    <w:rsid w:val="0029104A"/>
    <w:rsid w:val="00293156"/>
    <w:rsid w:val="002A21D3"/>
    <w:rsid w:val="002C0B0A"/>
    <w:rsid w:val="002C5D01"/>
    <w:rsid w:val="002D5EF8"/>
    <w:rsid w:val="002D73E8"/>
    <w:rsid w:val="002E0070"/>
    <w:rsid w:val="002E2890"/>
    <w:rsid w:val="002E581C"/>
    <w:rsid w:val="00322ADD"/>
    <w:rsid w:val="003264CF"/>
    <w:rsid w:val="00330CDD"/>
    <w:rsid w:val="003373C9"/>
    <w:rsid w:val="00346257"/>
    <w:rsid w:val="00347D80"/>
    <w:rsid w:val="00375896"/>
    <w:rsid w:val="00381133"/>
    <w:rsid w:val="00381BEA"/>
    <w:rsid w:val="00394E34"/>
    <w:rsid w:val="003B25C6"/>
    <w:rsid w:val="003B6A6F"/>
    <w:rsid w:val="003C1C04"/>
    <w:rsid w:val="003D21EB"/>
    <w:rsid w:val="003E5047"/>
    <w:rsid w:val="004037CD"/>
    <w:rsid w:val="00415EC7"/>
    <w:rsid w:val="00416356"/>
    <w:rsid w:val="00421E9A"/>
    <w:rsid w:val="00446922"/>
    <w:rsid w:val="004514B4"/>
    <w:rsid w:val="004574B3"/>
    <w:rsid w:val="004608D1"/>
    <w:rsid w:val="004673B1"/>
    <w:rsid w:val="00475385"/>
    <w:rsid w:val="00484D01"/>
    <w:rsid w:val="0048503C"/>
    <w:rsid w:val="004863FE"/>
    <w:rsid w:val="004A1A9D"/>
    <w:rsid w:val="004A45D4"/>
    <w:rsid w:val="004C464B"/>
    <w:rsid w:val="004E26A7"/>
    <w:rsid w:val="004E6B17"/>
    <w:rsid w:val="004F42D2"/>
    <w:rsid w:val="004F7604"/>
    <w:rsid w:val="005556DC"/>
    <w:rsid w:val="00557334"/>
    <w:rsid w:val="00564401"/>
    <w:rsid w:val="00564D91"/>
    <w:rsid w:val="00576002"/>
    <w:rsid w:val="00583904"/>
    <w:rsid w:val="00594468"/>
    <w:rsid w:val="005B2F33"/>
    <w:rsid w:val="005D3464"/>
    <w:rsid w:val="005E4252"/>
    <w:rsid w:val="005F6FA0"/>
    <w:rsid w:val="00612EA2"/>
    <w:rsid w:val="00613C38"/>
    <w:rsid w:val="0064018B"/>
    <w:rsid w:val="00653AF3"/>
    <w:rsid w:val="006613DA"/>
    <w:rsid w:val="00667429"/>
    <w:rsid w:val="006744D8"/>
    <w:rsid w:val="006835A3"/>
    <w:rsid w:val="00696DCF"/>
    <w:rsid w:val="006A0645"/>
    <w:rsid w:val="006B1B04"/>
    <w:rsid w:val="006C6C2C"/>
    <w:rsid w:val="006D3689"/>
    <w:rsid w:val="006E0B61"/>
    <w:rsid w:val="006E1D22"/>
    <w:rsid w:val="006F61D3"/>
    <w:rsid w:val="00726F8C"/>
    <w:rsid w:val="00785BCE"/>
    <w:rsid w:val="00787771"/>
    <w:rsid w:val="00787CB3"/>
    <w:rsid w:val="0079159C"/>
    <w:rsid w:val="007B1D24"/>
    <w:rsid w:val="007B7474"/>
    <w:rsid w:val="007E108C"/>
    <w:rsid w:val="007E6B24"/>
    <w:rsid w:val="008001DD"/>
    <w:rsid w:val="00814099"/>
    <w:rsid w:val="00814EC1"/>
    <w:rsid w:val="008340C9"/>
    <w:rsid w:val="008342A0"/>
    <w:rsid w:val="00836703"/>
    <w:rsid w:val="00842DE1"/>
    <w:rsid w:val="0084364D"/>
    <w:rsid w:val="00857E15"/>
    <w:rsid w:val="008732AD"/>
    <w:rsid w:val="0088531B"/>
    <w:rsid w:val="00894742"/>
    <w:rsid w:val="0089615A"/>
    <w:rsid w:val="008A6242"/>
    <w:rsid w:val="008B36B4"/>
    <w:rsid w:val="008C7990"/>
    <w:rsid w:val="008D5507"/>
    <w:rsid w:val="008E620B"/>
    <w:rsid w:val="008F01A6"/>
    <w:rsid w:val="00900D9D"/>
    <w:rsid w:val="00903815"/>
    <w:rsid w:val="009138DD"/>
    <w:rsid w:val="00921856"/>
    <w:rsid w:val="009354E8"/>
    <w:rsid w:val="009546A7"/>
    <w:rsid w:val="00955722"/>
    <w:rsid w:val="009656DF"/>
    <w:rsid w:val="00965CBD"/>
    <w:rsid w:val="009731A1"/>
    <w:rsid w:val="00976611"/>
    <w:rsid w:val="00986A82"/>
    <w:rsid w:val="0098742B"/>
    <w:rsid w:val="00990ECC"/>
    <w:rsid w:val="009920A9"/>
    <w:rsid w:val="009A3E12"/>
    <w:rsid w:val="009C5190"/>
    <w:rsid w:val="00A0161E"/>
    <w:rsid w:val="00A02FBE"/>
    <w:rsid w:val="00A33281"/>
    <w:rsid w:val="00A47DF1"/>
    <w:rsid w:val="00A61EB4"/>
    <w:rsid w:val="00A6201B"/>
    <w:rsid w:val="00A8317F"/>
    <w:rsid w:val="00AD0A25"/>
    <w:rsid w:val="00B02D98"/>
    <w:rsid w:val="00B33CB1"/>
    <w:rsid w:val="00B43AA1"/>
    <w:rsid w:val="00B62E0F"/>
    <w:rsid w:val="00B803A8"/>
    <w:rsid w:val="00BA3718"/>
    <w:rsid w:val="00BA576C"/>
    <w:rsid w:val="00BC44A8"/>
    <w:rsid w:val="00BC7C8D"/>
    <w:rsid w:val="00BD1CDA"/>
    <w:rsid w:val="00BD3DAA"/>
    <w:rsid w:val="00BE0203"/>
    <w:rsid w:val="00BE41A6"/>
    <w:rsid w:val="00C2262C"/>
    <w:rsid w:val="00C308B8"/>
    <w:rsid w:val="00C32F78"/>
    <w:rsid w:val="00C33698"/>
    <w:rsid w:val="00C3550D"/>
    <w:rsid w:val="00C4575F"/>
    <w:rsid w:val="00C50164"/>
    <w:rsid w:val="00C5294C"/>
    <w:rsid w:val="00C6240E"/>
    <w:rsid w:val="00C705F4"/>
    <w:rsid w:val="00C81824"/>
    <w:rsid w:val="00CA73BE"/>
    <w:rsid w:val="00CB3DCE"/>
    <w:rsid w:val="00CB4F49"/>
    <w:rsid w:val="00CB7268"/>
    <w:rsid w:val="00CC0DAC"/>
    <w:rsid w:val="00CC648F"/>
    <w:rsid w:val="00CD01C3"/>
    <w:rsid w:val="00CD7DE0"/>
    <w:rsid w:val="00CE3252"/>
    <w:rsid w:val="00CE6453"/>
    <w:rsid w:val="00CE78DD"/>
    <w:rsid w:val="00CF66CE"/>
    <w:rsid w:val="00CF7F6B"/>
    <w:rsid w:val="00D002E8"/>
    <w:rsid w:val="00D0205F"/>
    <w:rsid w:val="00D031E2"/>
    <w:rsid w:val="00D0630B"/>
    <w:rsid w:val="00D14F70"/>
    <w:rsid w:val="00D220A9"/>
    <w:rsid w:val="00D3093C"/>
    <w:rsid w:val="00D70FD6"/>
    <w:rsid w:val="00D91CA6"/>
    <w:rsid w:val="00DA43D9"/>
    <w:rsid w:val="00DC3C79"/>
    <w:rsid w:val="00DF01E6"/>
    <w:rsid w:val="00DF01FC"/>
    <w:rsid w:val="00DF7C15"/>
    <w:rsid w:val="00E01533"/>
    <w:rsid w:val="00E26DEE"/>
    <w:rsid w:val="00E40B6F"/>
    <w:rsid w:val="00E4151A"/>
    <w:rsid w:val="00E45F1A"/>
    <w:rsid w:val="00E51E1E"/>
    <w:rsid w:val="00E5355F"/>
    <w:rsid w:val="00E547AB"/>
    <w:rsid w:val="00E621CC"/>
    <w:rsid w:val="00E63FE6"/>
    <w:rsid w:val="00E66232"/>
    <w:rsid w:val="00E84951"/>
    <w:rsid w:val="00EB4342"/>
    <w:rsid w:val="00EB4682"/>
    <w:rsid w:val="00ED34B9"/>
    <w:rsid w:val="00F33B44"/>
    <w:rsid w:val="00F700D6"/>
    <w:rsid w:val="00F71D1D"/>
    <w:rsid w:val="00F96E7A"/>
    <w:rsid w:val="00FD066D"/>
    <w:rsid w:val="00FE67DA"/>
    <w:rsid w:val="00FF6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3D5C7-ACDD-463B-9355-C181305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0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1E"/>
    <w:pPr>
      <w:ind w:left="720"/>
      <w:contextualSpacing/>
    </w:pPr>
  </w:style>
  <w:style w:type="paragraph" w:styleId="Encabezado">
    <w:name w:val="header"/>
    <w:basedOn w:val="Normal"/>
    <w:link w:val="EncabezadoCar"/>
    <w:uiPriority w:val="99"/>
    <w:unhideWhenUsed/>
    <w:rsid w:val="00D70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0FD6"/>
    <w:rPr>
      <w:lang w:val="en-US"/>
    </w:rPr>
  </w:style>
  <w:style w:type="paragraph" w:styleId="Piedepgina">
    <w:name w:val="footer"/>
    <w:basedOn w:val="Normal"/>
    <w:link w:val="PiedepginaCar"/>
    <w:uiPriority w:val="99"/>
    <w:unhideWhenUsed/>
    <w:rsid w:val="00D70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0FD6"/>
    <w:rPr>
      <w:lang w:val="en-US"/>
    </w:rPr>
  </w:style>
  <w:style w:type="table" w:styleId="Tablaconcuadrcula">
    <w:name w:val="Table Grid"/>
    <w:basedOn w:val="Tablanormal"/>
    <w:uiPriority w:val="59"/>
    <w:rsid w:val="00E63FE6"/>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146">
      <w:bodyDiv w:val="1"/>
      <w:marLeft w:val="0"/>
      <w:marRight w:val="0"/>
      <w:marTop w:val="0"/>
      <w:marBottom w:val="0"/>
      <w:divBdr>
        <w:top w:val="none" w:sz="0" w:space="0" w:color="auto"/>
        <w:left w:val="none" w:sz="0" w:space="0" w:color="auto"/>
        <w:bottom w:val="none" w:sz="0" w:space="0" w:color="auto"/>
        <w:right w:val="none" w:sz="0" w:space="0" w:color="auto"/>
      </w:divBdr>
    </w:div>
    <w:div w:id="175383822">
      <w:bodyDiv w:val="1"/>
      <w:marLeft w:val="0"/>
      <w:marRight w:val="0"/>
      <w:marTop w:val="0"/>
      <w:marBottom w:val="0"/>
      <w:divBdr>
        <w:top w:val="none" w:sz="0" w:space="0" w:color="auto"/>
        <w:left w:val="none" w:sz="0" w:space="0" w:color="auto"/>
        <w:bottom w:val="none" w:sz="0" w:space="0" w:color="auto"/>
        <w:right w:val="none" w:sz="0" w:space="0" w:color="auto"/>
      </w:divBdr>
    </w:div>
    <w:div w:id="332873860">
      <w:bodyDiv w:val="1"/>
      <w:marLeft w:val="0"/>
      <w:marRight w:val="0"/>
      <w:marTop w:val="0"/>
      <w:marBottom w:val="0"/>
      <w:divBdr>
        <w:top w:val="none" w:sz="0" w:space="0" w:color="auto"/>
        <w:left w:val="none" w:sz="0" w:space="0" w:color="auto"/>
        <w:bottom w:val="none" w:sz="0" w:space="0" w:color="auto"/>
        <w:right w:val="none" w:sz="0" w:space="0" w:color="auto"/>
      </w:divBdr>
    </w:div>
    <w:div w:id="342168280">
      <w:bodyDiv w:val="1"/>
      <w:marLeft w:val="0"/>
      <w:marRight w:val="0"/>
      <w:marTop w:val="0"/>
      <w:marBottom w:val="0"/>
      <w:divBdr>
        <w:top w:val="none" w:sz="0" w:space="0" w:color="auto"/>
        <w:left w:val="none" w:sz="0" w:space="0" w:color="auto"/>
        <w:bottom w:val="none" w:sz="0" w:space="0" w:color="auto"/>
        <w:right w:val="none" w:sz="0" w:space="0" w:color="auto"/>
      </w:divBdr>
    </w:div>
    <w:div w:id="383334742">
      <w:bodyDiv w:val="1"/>
      <w:marLeft w:val="0"/>
      <w:marRight w:val="0"/>
      <w:marTop w:val="0"/>
      <w:marBottom w:val="0"/>
      <w:divBdr>
        <w:top w:val="none" w:sz="0" w:space="0" w:color="auto"/>
        <w:left w:val="none" w:sz="0" w:space="0" w:color="auto"/>
        <w:bottom w:val="none" w:sz="0" w:space="0" w:color="auto"/>
        <w:right w:val="none" w:sz="0" w:space="0" w:color="auto"/>
      </w:divBdr>
    </w:div>
    <w:div w:id="515077204">
      <w:bodyDiv w:val="1"/>
      <w:marLeft w:val="0"/>
      <w:marRight w:val="0"/>
      <w:marTop w:val="0"/>
      <w:marBottom w:val="0"/>
      <w:divBdr>
        <w:top w:val="none" w:sz="0" w:space="0" w:color="auto"/>
        <w:left w:val="none" w:sz="0" w:space="0" w:color="auto"/>
        <w:bottom w:val="none" w:sz="0" w:space="0" w:color="auto"/>
        <w:right w:val="none" w:sz="0" w:space="0" w:color="auto"/>
      </w:divBdr>
    </w:div>
    <w:div w:id="724332192">
      <w:bodyDiv w:val="1"/>
      <w:marLeft w:val="0"/>
      <w:marRight w:val="0"/>
      <w:marTop w:val="0"/>
      <w:marBottom w:val="0"/>
      <w:divBdr>
        <w:top w:val="none" w:sz="0" w:space="0" w:color="auto"/>
        <w:left w:val="none" w:sz="0" w:space="0" w:color="auto"/>
        <w:bottom w:val="none" w:sz="0" w:space="0" w:color="auto"/>
        <w:right w:val="none" w:sz="0" w:space="0" w:color="auto"/>
      </w:divBdr>
    </w:div>
    <w:div w:id="769470450">
      <w:bodyDiv w:val="1"/>
      <w:marLeft w:val="0"/>
      <w:marRight w:val="0"/>
      <w:marTop w:val="0"/>
      <w:marBottom w:val="0"/>
      <w:divBdr>
        <w:top w:val="none" w:sz="0" w:space="0" w:color="auto"/>
        <w:left w:val="none" w:sz="0" w:space="0" w:color="auto"/>
        <w:bottom w:val="none" w:sz="0" w:space="0" w:color="auto"/>
        <w:right w:val="none" w:sz="0" w:space="0" w:color="auto"/>
      </w:divBdr>
    </w:div>
    <w:div w:id="815532804">
      <w:bodyDiv w:val="1"/>
      <w:marLeft w:val="0"/>
      <w:marRight w:val="0"/>
      <w:marTop w:val="0"/>
      <w:marBottom w:val="0"/>
      <w:divBdr>
        <w:top w:val="none" w:sz="0" w:space="0" w:color="auto"/>
        <w:left w:val="none" w:sz="0" w:space="0" w:color="auto"/>
        <w:bottom w:val="none" w:sz="0" w:space="0" w:color="auto"/>
        <w:right w:val="none" w:sz="0" w:space="0" w:color="auto"/>
      </w:divBdr>
    </w:div>
    <w:div w:id="867260402">
      <w:bodyDiv w:val="1"/>
      <w:marLeft w:val="0"/>
      <w:marRight w:val="0"/>
      <w:marTop w:val="0"/>
      <w:marBottom w:val="0"/>
      <w:divBdr>
        <w:top w:val="none" w:sz="0" w:space="0" w:color="auto"/>
        <w:left w:val="none" w:sz="0" w:space="0" w:color="auto"/>
        <w:bottom w:val="none" w:sz="0" w:space="0" w:color="auto"/>
        <w:right w:val="none" w:sz="0" w:space="0" w:color="auto"/>
      </w:divBdr>
    </w:div>
    <w:div w:id="929971567">
      <w:bodyDiv w:val="1"/>
      <w:marLeft w:val="0"/>
      <w:marRight w:val="0"/>
      <w:marTop w:val="0"/>
      <w:marBottom w:val="0"/>
      <w:divBdr>
        <w:top w:val="none" w:sz="0" w:space="0" w:color="auto"/>
        <w:left w:val="none" w:sz="0" w:space="0" w:color="auto"/>
        <w:bottom w:val="none" w:sz="0" w:space="0" w:color="auto"/>
        <w:right w:val="none" w:sz="0" w:space="0" w:color="auto"/>
      </w:divBdr>
    </w:div>
    <w:div w:id="940527269">
      <w:bodyDiv w:val="1"/>
      <w:marLeft w:val="0"/>
      <w:marRight w:val="0"/>
      <w:marTop w:val="0"/>
      <w:marBottom w:val="0"/>
      <w:divBdr>
        <w:top w:val="none" w:sz="0" w:space="0" w:color="auto"/>
        <w:left w:val="none" w:sz="0" w:space="0" w:color="auto"/>
        <w:bottom w:val="none" w:sz="0" w:space="0" w:color="auto"/>
        <w:right w:val="none" w:sz="0" w:space="0" w:color="auto"/>
      </w:divBdr>
    </w:div>
    <w:div w:id="1108699687">
      <w:bodyDiv w:val="1"/>
      <w:marLeft w:val="0"/>
      <w:marRight w:val="0"/>
      <w:marTop w:val="0"/>
      <w:marBottom w:val="0"/>
      <w:divBdr>
        <w:top w:val="none" w:sz="0" w:space="0" w:color="auto"/>
        <w:left w:val="none" w:sz="0" w:space="0" w:color="auto"/>
        <w:bottom w:val="none" w:sz="0" w:space="0" w:color="auto"/>
        <w:right w:val="none" w:sz="0" w:space="0" w:color="auto"/>
      </w:divBdr>
    </w:div>
    <w:div w:id="1131902404">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86215861">
      <w:bodyDiv w:val="1"/>
      <w:marLeft w:val="0"/>
      <w:marRight w:val="0"/>
      <w:marTop w:val="0"/>
      <w:marBottom w:val="0"/>
      <w:divBdr>
        <w:top w:val="none" w:sz="0" w:space="0" w:color="auto"/>
        <w:left w:val="none" w:sz="0" w:space="0" w:color="auto"/>
        <w:bottom w:val="none" w:sz="0" w:space="0" w:color="auto"/>
        <w:right w:val="none" w:sz="0" w:space="0" w:color="auto"/>
      </w:divBdr>
    </w:div>
    <w:div w:id="1295911880">
      <w:bodyDiv w:val="1"/>
      <w:marLeft w:val="0"/>
      <w:marRight w:val="0"/>
      <w:marTop w:val="0"/>
      <w:marBottom w:val="0"/>
      <w:divBdr>
        <w:top w:val="none" w:sz="0" w:space="0" w:color="auto"/>
        <w:left w:val="none" w:sz="0" w:space="0" w:color="auto"/>
        <w:bottom w:val="none" w:sz="0" w:space="0" w:color="auto"/>
        <w:right w:val="none" w:sz="0" w:space="0" w:color="auto"/>
      </w:divBdr>
    </w:div>
    <w:div w:id="1346664792">
      <w:bodyDiv w:val="1"/>
      <w:marLeft w:val="0"/>
      <w:marRight w:val="0"/>
      <w:marTop w:val="0"/>
      <w:marBottom w:val="0"/>
      <w:divBdr>
        <w:top w:val="none" w:sz="0" w:space="0" w:color="auto"/>
        <w:left w:val="none" w:sz="0" w:space="0" w:color="auto"/>
        <w:bottom w:val="none" w:sz="0" w:space="0" w:color="auto"/>
        <w:right w:val="none" w:sz="0" w:space="0" w:color="auto"/>
      </w:divBdr>
    </w:div>
    <w:div w:id="1400860597">
      <w:bodyDiv w:val="1"/>
      <w:marLeft w:val="0"/>
      <w:marRight w:val="0"/>
      <w:marTop w:val="0"/>
      <w:marBottom w:val="0"/>
      <w:divBdr>
        <w:top w:val="none" w:sz="0" w:space="0" w:color="auto"/>
        <w:left w:val="none" w:sz="0" w:space="0" w:color="auto"/>
        <w:bottom w:val="none" w:sz="0" w:space="0" w:color="auto"/>
        <w:right w:val="none" w:sz="0" w:space="0" w:color="auto"/>
      </w:divBdr>
    </w:div>
    <w:div w:id="1490362071">
      <w:bodyDiv w:val="1"/>
      <w:marLeft w:val="0"/>
      <w:marRight w:val="0"/>
      <w:marTop w:val="0"/>
      <w:marBottom w:val="0"/>
      <w:divBdr>
        <w:top w:val="none" w:sz="0" w:space="0" w:color="auto"/>
        <w:left w:val="none" w:sz="0" w:space="0" w:color="auto"/>
        <w:bottom w:val="none" w:sz="0" w:space="0" w:color="auto"/>
        <w:right w:val="none" w:sz="0" w:space="0" w:color="auto"/>
      </w:divBdr>
    </w:div>
    <w:div w:id="1613047797">
      <w:bodyDiv w:val="1"/>
      <w:marLeft w:val="0"/>
      <w:marRight w:val="0"/>
      <w:marTop w:val="0"/>
      <w:marBottom w:val="0"/>
      <w:divBdr>
        <w:top w:val="none" w:sz="0" w:space="0" w:color="auto"/>
        <w:left w:val="none" w:sz="0" w:space="0" w:color="auto"/>
        <w:bottom w:val="none" w:sz="0" w:space="0" w:color="auto"/>
        <w:right w:val="none" w:sz="0" w:space="0" w:color="auto"/>
      </w:divBdr>
    </w:div>
    <w:div w:id="1627393578">
      <w:bodyDiv w:val="1"/>
      <w:marLeft w:val="0"/>
      <w:marRight w:val="0"/>
      <w:marTop w:val="0"/>
      <w:marBottom w:val="0"/>
      <w:divBdr>
        <w:top w:val="none" w:sz="0" w:space="0" w:color="auto"/>
        <w:left w:val="none" w:sz="0" w:space="0" w:color="auto"/>
        <w:bottom w:val="none" w:sz="0" w:space="0" w:color="auto"/>
        <w:right w:val="none" w:sz="0" w:space="0" w:color="auto"/>
      </w:divBdr>
    </w:div>
    <w:div w:id="1681660856">
      <w:bodyDiv w:val="1"/>
      <w:marLeft w:val="0"/>
      <w:marRight w:val="0"/>
      <w:marTop w:val="0"/>
      <w:marBottom w:val="0"/>
      <w:divBdr>
        <w:top w:val="none" w:sz="0" w:space="0" w:color="auto"/>
        <w:left w:val="none" w:sz="0" w:space="0" w:color="auto"/>
        <w:bottom w:val="none" w:sz="0" w:space="0" w:color="auto"/>
        <w:right w:val="none" w:sz="0" w:space="0" w:color="auto"/>
      </w:divBdr>
    </w:div>
    <w:div w:id="1762919423">
      <w:bodyDiv w:val="1"/>
      <w:marLeft w:val="0"/>
      <w:marRight w:val="0"/>
      <w:marTop w:val="0"/>
      <w:marBottom w:val="0"/>
      <w:divBdr>
        <w:top w:val="none" w:sz="0" w:space="0" w:color="auto"/>
        <w:left w:val="none" w:sz="0" w:space="0" w:color="auto"/>
        <w:bottom w:val="none" w:sz="0" w:space="0" w:color="auto"/>
        <w:right w:val="none" w:sz="0" w:space="0" w:color="auto"/>
      </w:divBdr>
    </w:div>
    <w:div w:id="1779644574">
      <w:bodyDiv w:val="1"/>
      <w:marLeft w:val="0"/>
      <w:marRight w:val="0"/>
      <w:marTop w:val="0"/>
      <w:marBottom w:val="0"/>
      <w:divBdr>
        <w:top w:val="none" w:sz="0" w:space="0" w:color="auto"/>
        <w:left w:val="none" w:sz="0" w:space="0" w:color="auto"/>
        <w:bottom w:val="none" w:sz="0" w:space="0" w:color="auto"/>
        <w:right w:val="none" w:sz="0" w:space="0" w:color="auto"/>
      </w:divBdr>
    </w:div>
    <w:div w:id="1859349363">
      <w:bodyDiv w:val="1"/>
      <w:marLeft w:val="0"/>
      <w:marRight w:val="0"/>
      <w:marTop w:val="0"/>
      <w:marBottom w:val="0"/>
      <w:divBdr>
        <w:top w:val="none" w:sz="0" w:space="0" w:color="auto"/>
        <w:left w:val="none" w:sz="0" w:space="0" w:color="auto"/>
        <w:bottom w:val="none" w:sz="0" w:space="0" w:color="auto"/>
        <w:right w:val="none" w:sz="0" w:space="0" w:color="auto"/>
      </w:divBdr>
    </w:div>
    <w:div w:id="1865172308">
      <w:bodyDiv w:val="1"/>
      <w:marLeft w:val="0"/>
      <w:marRight w:val="0"/>
      <w:marTop w:val="0"/>
      <w:marBottom w:val="0"/>
      <w:divBdr>
        <w:top w:val="none" w:sz="0" w:space="0" w:color="auto"/>
        <w:left w:val="none" w:sz="0" w:space="0" w:color="auto"/>
        <w:bottom w:val="none" w:sz="0" w:space="0" w:color="auto"/>
        <w:right w:val="none" w:sz="0" w:space="0" w:color="auto"/>
      </w:divBdr>
    </w:div>
    <w:div w:id="1967083380">
      <w:bodyDiv w:val="1"/>
      <w:marLeft w:val="0"/>
      <w:marRight w:val="0"/>
      <w:marTop w:val="0"/>
      <w:marBottom w:val="0"/>
      <w:divBdr>
        <w:top w:val="none" w:sz="0" w:space="0" w:color="auto"/>
        <w:left w:val="none" w:sz="0" w:space="0" w:color="auto"/>
        <w:bottom w:val="none" w:sz="0" w:space="0" w:color="auto"/>
        <w:right w:val="none" w:sz="0" w:space="0" w:color="auto"/>
      </w:divBdr>
    </w:div>
    <w:div w:id="1981301864">
      <w:bodyDiv w:val="1"/>
      <w:marLeft w:val="0"/>
      <w:marRight w:val="0"/>
      <w:marTop w:val="0"/>
      <w:marBottom w:val="0"/>
      <w:divBdr>
        <w:top w:val="none" w:sz="0" w:space="0" w:color="auto"/>
        <w:left w:val="none" w:sz="0" w:space="0" w:color="auto"/>
        <w:bottom w:val="none" w:sz="0" w:space="0" w:color="auto"/>
        <w:right w:val="none" w:sz="0" w:space="0" w:color="auto"/>
      </w:divBdr>
    </w:div>
    <w:div w:id="2001226702">
      <w:bodyDiv w:val="1"/>
      <w:marLeft w:val="0"/>
      <w:marRight w:val="0"/>
      <w:marTop w:val="0"/>
      <w:marBottom w:val="0"/>
      <w:divBdr>
        <w:top w:val="none" w:sz="0" w:space="0" w:color="auto"/>
        <w:left w:val="none" w:sz="0" w:space="0" w:color="auto"/>
        <w:bottom w:val="none" w:sz="0" w:space="0" w:color="auto"/>
        <w:right w:val="none" w:sz="0" w:space="0" w:color="auto"/>
      </w:divBdr>
    </w:div>
    <w:div w:id="2042896555">
      <w:bodyDiv w:val="1"/>
      <w:marLeft w:val="0"/>
      <w:marRight w:val="0"/>
      <w:marTop w:val="0"/>
      <w:marBottom w:val="0"/>
      <w:divBdr>
        <w:top w:val="none" w:sz="0" w:space="0" w:color="auto"/>
        <w:left w:val="none" w:sz="0" w:space="0" w:color="auto"/>
        <w:bottom w:val="none" w:sz="0" w:space="0" w:color="auto"/>
        <w:right w:val="none" w:sz="0" w:space="0" w:color="auto"/>
      </w:divBdr>
    </w:div>
    <w:div w:id="2110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2405</TotalTime>
  <Pages>1</Pages>
  <Words>6337</Words>
  <Characters>34856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Aliaga Ortiz</dc:creator>
  <cp:keywords/>
  <dc:description/>
  <cp:lastModifiedBy>Juan Andrés Aliaga Ortiz</cp:lastModifiedBy>
  <cp:revision>219</cp:revision>
  <dcterms:created xsi:type="dcterms:W3CDTF">2021-03-20T15:37:00Z</dcterms:created>
  <dcterms:modified xsi:type="dcterms:W3CDTF">2021-06-01T13:23:00Z</dcterms:modified>
</cp:coreProperties>
</file>